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7EB" w:rsidRPr="004B28F9" w:rsidRDefault="00F267EB">
      <w:pPr>
        <w:rPr>
          <w:rFonts w:eastAsia="MS PGothic"/>
          <w:b/>
          <w:i/>
          <w:szCs w:val="24"/>
        </w:rPr>
      </w:pPr>
      <w:r w:rsidRPr="004B28F9">
        <w:rPr>
          <w:rFonts w:eastAsia="MS PGothic"/>
          <w:szCs w:val="24"/>
          <w:lang w:val="ja-JP"/>
        </w:rPr>
        <w:t xml:space="preserve">(ISV </w:t>
      </w:r>
      <w:r w:rsidRPr="004B28F9">
        <w:rPr>
          <w:rFonts w:eastAsia="MS PGothic"/>
          <w:szCs w:val="24"/>
          <w:lang w:val="ja-JP"/>
        </w:rPr>
        <w:t>ロイヤリティ</w:t>
      </w:r>
      <w:r w:rsidRPr="004B28F9">
        <w:rPr>
          <w:rFonts w:eastAsia="MS PGothic"/>
          <w:szCs w:val="24"/>
          <w:lang w:val="ja-JP"/>
        </w:rPr>
        <w:t xml:space="preserve"> </w:t>
      </w:r>
      <w:r w:rsidRPr="004B28F9">
        <w:rPr>
          <w:rFonts w:eastAsia="MS PGothic"/>
          <w:szCs w:val="24"/>
          <w:lang w:val="ja-JP"/>
        </w:rPr>
        <w:t>プログラム専用</w:t>
      </w:r>
      <w:r w:rsidRPr="004B28F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val="348"/>
        </w:trPr>
        <w:tc>
          <w:tcPr>
            <w:tcW w:w="9214" w:type="dxa"/>
            <w:shd w:val="clear" w:color="auto" w:fill="252593"/>
            <w:vAlign w:val="center"/>
          </w:tcPr>
          <w:p w:rsidR="00F267EB" w:rsidRPr="004B28F9" w:rsidRDefault="00F267EB">
            <w:pPr>
              <w:ind w:left="357" w:hanging="357"/>
              <w:outlineLvl w:val="0"/>
              <w:rPr>
                <w:rFonts w:eastAsia="MS PGothic"/>
                <w:b/>
                <w:sz w:val="24"/>
                <w:szCs w:val="24"/>
                <w:u w:val="single"/>
              </w:rPr>
            </w:pPr>
            <w:bookmarkStart w:id="0" w:name="Text33"/>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Configuration Manager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bookmarkStart w:id="1" w:name="_GoBack"/>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bookmarkEnd w:id="1"/>
            <w:r w:rsidR="007D40DF" w:rsidRPr="00FE7718">
              <w:rPr>
                <w:rFonts w:cs="Arial"/>
                <w:bCs/>
                <w:sz w:val="24"/>
                <w:szCs w:val="24"/>
                <w:u w:val="single"/>
              </w:rPr>
              <w:fldChar w:fldCharType="end"/>
            </w:r>
            <w:r w:rsidRPr="00BA6AFE">
              <w:rPr>
                <w:rFonts w:eastAsia="MS PGothic"/>
                <w:noProof/>
                <w:sz w:val="24"/>
                <w:szCs w:val="24"/>
                <w:vertAlign w:val="superscript"/>
              </w:rPr>
              <w:footnoteReference w:id="1"/>
            </w:r>
            <w:bookmarkEnd w:id="0"/>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Client Management Suite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Standard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Datacenter </w:t>
            </w:r>
            <w:r w:rsidR="007D40DF" w:rsidRPr="00FE7718">
              <w:rPr>
                <w:rFonts w:cs="Arial"/>
                <w:bCs/>
                <w:sz w:val="24"/>
                <w:szCs w:val="24"/>
                <w:u w:val="single"/>
              </w:rPr>
              <w:fldChar w:fldCharType="begin">
                <w:ffData>
                  <w:name w:val=""/>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tc>
      </w:tr>
      <w:tr w:rsidR="00F267EB" w:rsidRPr="004B28F9" w:rsidTr="003803E1">
        <w:trPr>
          <w:trHeight w:val="1371"/>
        </w:trPr>
        <w:tc>
          <w:tcPr>
            <w:tcW w:w="9214" w:type="dxa"/>
          </w:tcPr>
          <w:p w:rsidR="00F267EB" w:rsidRPr="004B28F9" w:rsidRDefault="00F267EB">
            <w:pPr>
              <w:spacing w:before="0" w:after="0"/>
              <w:rPr>
                <w:rFonts w:eastAsia="MS PGothic"/>
                <w:b/>
                <w:sz w:val="28"/>
                <w:szCs w:val="24"/>
              </w:rPr>
            </w:pPr>
          </w:p>
          <w:p w:rsidR="00F267EB" w:rsidRPr="004B28F9" w:rsidRDefault="00F267EB">
            <w:pPr>
              <w:rPr>
                <w:rFonts w:eastAsia="MS PGothic"/>
                <w:b/>
                <w:sz w:val="28"/>
                <w:szCs w:val="24"/>
              </w:rPr>
            </w:pPr>
            <w:r w:rsidRPr="004B28F9">
              <w:rPr>
                <w:rFonts w:eastAsia="MS PGothic"/>
                <w:b/>
                <w:sz w:val="24"/>
                <w:szCs w:val="24"/>
                <w:lang w:val="ja-JP"/>
              </w:rPr>
              <w:t>ライセンス</w:t>
            </w:r>
            <w:r w:rsidRPr="004B28F9">
              <w:rPr>
                <w:rFonts w:eastAsia="MS PGothic"/>
                <w:b/>
                <w:sz w:val="24"/>
                <w:szCs w:val="24"/>
                <w:lang w:val="ja-JP"/>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b/>
                <w:sz w:val="24"/>
                <w:szCs w:val="24"/>
              </w:rPr>
              <w:t xml:space="preserve"> </w:t>
            </w:r>
            <w:r w:rsidRPr="004B28F9">
              <w:rPr>
                <w:rFonts w:eastAsia="MS PGothic"/>
                <w:b/>
                <w:sz w:val="24"/>
                <w:szCs w:val="24"/>
                <w:lang w:val="ja-JP"/>
              </w:rPr>
              <w:t>管理ライセンス</w:t>
            </w:r>
            <w:r w:rsidRPr="004B28F9">
              <w:rPr>
                <w:rFonts w:eastAsia="MS PGothic"/>
                <w:b/>
                <w:sz w:val="24"/>
                <w:szCs w:val="24"/>
                <w:lang w:val="ja-JP"/>
              </w:rPr>
              <w:t>:</w:t>
            </w:r>
            <w:r w:rsidRPr="004B28F9">
              <w:rPr>
                <w:rFonts w:eastAsia="MS PGothic"/>
                <w:b/>
                <w:sz w:val="24"/>
                <w:szCs w:val="24"/>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noProof/>
                <w:sz w:val="24"/>
                <w:szCs w:val="24"/>
                <w:vertAlign w:val="superscript"/>
              </w:rPr>
              <w:footnoteReference w:id="2"/>
            </w:r>
          </w:p>
        </w:tc>
      </w:tr>
      <w:tr w:rsidR="00F267EB" w:rsidRPr="004B28F9" w:rsidTr="003803E1">
        <w:trPr>
          <w:trHeight w:val="249"/>
        </w:trPr>
        <w:tc>
          <w:tcPr>
            <w:tcW w:w="9214" w:type="dxa"/>
            <w:shd w:val="clear" w:color="auto" w:fill="000080"/>
            <w:vAlign w:val="center"/>
          </w:tcPr>
          <w:p w:rsidR="00F267EB" w:rsidRPr="004B28F9" w:rsidRDefault="00F267EB">
            <w:pPr>
              <w:pStyle w:val="Heading2"/>
              <w:numPr>
                <w:ilvl w:val="0"/>
                <w:numId w:val="0"/>
              </w:numPr>
              <w:rPr>
                <w:rFonts w:eastAsia="MS PGothic" w:cs="Tahoma"/>
                <w:b w:val="0"/>
                <w:bCs w:val="0"/>
                <w:sz w:val="12"/>
                <w:szCs w:val="24"/>
              </w:rPr>
            </w:pPr>
            <w:r w:rsidRPr="004B28F9">
              <w:rPr>
                <w:rFonts w:eastAsia="MS PGothic" w:cs="Tahoma"/>
                <w:bCs w:val="0"/>
                <w:szCs w:val="24"/>
                <w:lang w:val="ja-JP"/>
              </w:rPr>
              <w:t>使用許諾契約書</w:t>
            </w:r>
          </w:p>
        </w:tc>
      </w:tr>
    </w:tbl>
    <w:p w:rsidR="00F267EB" w:rsidRPr="004B28F9" w:rsidRDefault="00F267EB">
      <w:pPr>
        <w:widowControl w:val="0"/>
        <w:rPr>
          <w:rFonts w:eastAsia="MS PGothic"/>
          <w:sz w:val="20"/>
          <w:szCs w:val="24"/>
        </w:rPr>
      </w:pPr>
      <w:r w:rsidRPr="004B28F9">
        <w:rPr>
          <w:rFonts w:eastAsia="MS PGothic"/>
          <w:sz w:val="20"/>
          <w:szCs w:val="24"/>
          <w:lang w:val="ja-JP"/>
        </w:rPr>
        <w:t>以下のライセンス条項は、お客様が取得したマイクロソフト</w:t>
      </w:r>
      <w:r w:rsidRPr="004B28F9">
        <w:rPr>
          <w:rFonts w:eastAsia="MS PGothic"/>
          <w:sz w:val="20"/>
          <w:szCs w:val="24"/>
          <w:lang w:val="ja-JP"/>
        </w:rPr>
        <w:t xml:space="preserve"> </w:t>
      </w:r>
      <w:r w:rsidRPr="004B28F9">
        <w:rPr>
          <w:rFonts w:eastAsia="MS PGothic"/>
          <w:sz w:val="20"/>
          <w:szCs w:val="24"/>
          <w:lang w:val="ja-JP"/>
        </w:rPr>
        <w:t>ソフトウェアが付随するソフトウェア</w:t>
      </w:r>
      <w:r w:rsidRPr="004B28F9">
        <w:rPr>
          <w:rFonts w:eastAsia="MS PGothic"/>
          <w:sz w:val="20"/>
          <w:szCs w:val="24"/>
          <w:lang w:val="ja-JP"/>
        </w:rPr>
        <w:t xml:space="preserve"> </w:t>
      </w:r>
      <w:r w:rsidRPr="004B28F9">
        <w:rPr>
          <w:rFonts w:eastAsia="MS PGothic"/>
          <w:sz w:val="20"/>
          <w:szCs w:val="24"/>
          <w:lang w:val="ja-JP"/>
        </w:rPr>
        <w:t>アプリケーションまたはアプリケーション</w:t>
      </w:r>
      <w:r w:rsidRPr="004B28F9">
        <w:rPr>
          <w:rFonts w:eastAsia="MS PGothic"/>
          <w:sz w:val="20"/>
          <w:szCs w:val="24"/>
          <w:lang w:val="ja-JP"/>
        </w:rPr>
        <w:t xml:space="preserve"> </w:t>
      </w:r>
      <w:r w:rsidRPr="004B28F9">
        <w:rPr>
          <w:rFonts w:eastAsia="MS PGothic"/>
          <w:sz w:val="20"/>
          <w:szCs w:val="24"/>
          <w:lang w:val="ja-JP"/>
        </w:rPr>
        <w:t>スイートの許諾者</w:t>
      </w:r>
      <w:r w:rsidRPr="004B28F9">
        <w:rPr>
          <w:rFonts w:eastAsia="MS PGothic"/>
          <w:sz w:val="20"/>
          <w:szCs w:val="24"/>
          <w:lang w:val="ja-JP"/>
        </w:rPr>
        <w:t xml:space="preserve"> (</w:t>
      </w:r>
      <w:r w:rsidRPr="004B28F9">
        <w:rPr>
          <w:rFonts w:eastAsia="MS PGothic"/>
          <w:sz w:val="20"/>
          <w:szCs w:val="24"/>
          <w:lang w:val="ja-JP"/>
        </w:rPr>
        <w:t>以下「許諾者」といいます</w:t>
      </w:r>
      <w:r w:rsidRPr="004B28F9">
        <w:rPr>
          <w:rFonts w:eastAsia="MS PGothic"/>
          <w:sz w:val="20"/>
          <w:szCs w:val="24"/>
          <w:lang w:val="ja-JP"/>
        </w:rPr>
        <w:t xml:space="preserve">) </w:t>
      </w:r>
      <w:r w:rsidRPr="004B28F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B28F9">
        <w:rPr>
          <w:rFonts w:eastAsia="MS PGothic"/>
          <w:sz w:val="20"/>
          <w:szCs w:val="24"/>
          <w:lang w:val="ja-JP"/>
        </w:rPr>
        <w:t xml:space="preserve"> (</w:t>
      </w:r>
      <w:r w:rsidRPr="004B28F9">
        <w:rPr>
          <w:rFonts w:eastAsia="MS PGothic"/>
          <w:sz w:val="20"/>
          <w:szCs w:val="24"/>
          <w:lang w:val="ja-JP"/>
        </w:rPr>
        <w:t>以下総称して「本ソフトウェア」といいます</w:t>
      </w:r>
      <w:r w:rsidRPr="004B28F9">
        <w:rPr>
          <w:rFonts w:eastAsia="MS PGothic"/>
          <w:sz w:val="20"/>
          <w:szCs w:val="24"/>
          <w:lang w:val="ja-JP"/>
        </w:rPr>
        <w:t xml:space="preserve">) </w:t>
      </w:r>
      <w:r w:rsidRPr="004B28F9">
        <w:rPr>
          <w:rFonts w:eastAsia="MS PGothic"/>
          <w:sz w:val="20"/>
          <w:szCs w:val="24"/>
          <w:lang w:val="ja-JP"/>
        </w:rPr>
        <w:t>に適用されます。また、本ライセンス条項は、本ソフトウェアに関連する以下のマイクロソフト製品にも適用されるものとします。</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更新プログラム</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追加物</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インターネット</w:t>
      </w:r>
      <w:r w:rsidRPr="004B28F9">
        <w:rPr>
          <w:rFonts w:eastAsia="MS PGothic"/>
          <w:sz w:val="20"/>
          <w:szCs w:val="24"/>
          <w:lang w:val="ja-JP"/>
        </w:rPr>
        <w:t xml:space="preserve"> </w:t>
      </w:r>
      <w:r w:rsidRPr="004B28F9">
        <w:rPr>
          <w:rFonts w:eastAsia="MS PGothic"/>
          <w:sz w:val="20"/>
          <w:szCs w:val="24"/>
          <w:lang w:val="ja-JP"/>
        </w:rPr>
        <w:t>ベースのサービス</w:t>
      </w:r>
    </w:p>
    <w:p w:rsidR="00F267EB" w:rsidRPr="004B28F9" w:rsidRDefault="00F267EB">
      <w:pPr>
        <w:widowControl w:val="0"/>
        <w:rPr>
          <w:rFonts w:eastAsia="MS PGothic"/>
          <w:sz w:val="20"/>
          <w:szCs w:val="24"/>
        </w:rPr>
      </w:pPr>
      <w:r w:rsidRPr="004B28F9">
        <w:rPr>
          <w:rFonts w:eastAsia="MS PGothic"/>
          <w:sz w:val="20"/>
          <w:szCs w:val="24"/>
          <w:lang w:val="ja-JP"/>
        </w:rPr>
        <w:t>ただし、これらの製品に別途固有のライセンス条項が付属している場合には、当該ライセンス条項が適用されるものとします。本契約は、</w:t>
      </w:r>
      <w:r w:rsidRPr="004B28F9">
        <w:rPr>
          <w:rFonts w:eastAsia="MS PGothic"/>
          <w:sz w:val="20"/>
          <w:szCs w:val="24"/>
          <w:lang w:val="ja-JP"/>
        </w:rPr>
        <w:t xml:space="preserve">Microsoft Corporation </w:t>
      </w:r>
      <w:r w:rsidRPr="004B28F9">
        <w:rPr>
          <w:rFonts w:eastAsia="MS PGothic"/>
          <w:sz w:val="20"/>
          <w:szCs w:val="24"/>
          <w:lang w:val="ja-JP"/>
        </w:rPr>
        <w:t>およびその関連会社</w:t>
      </w:r>
      <w:r w:rsidRPr="004B28F9">
        <w:rPr>
          <w:rFonts w:eastAsia="MS PGothic"/>
          <w:sz w:val="20"/>
          <w:szCs w:val="24"/>
          <w:lang w:val="ja-JP"/>
        </w:rPr>
        <w:t xml:space="preserve"> (</w:t>
      </w:r>
      <w:r w:rsidRPr="004B28F9">
        <w:rPr>
          <w:rFonts w:eastAsia="MS PGothic"/>
          <w:sz w:val="20"/>
          <w:szCs w:val="24"/>
          <w:lang w:val="ja-JP"/>
        </w:rPr>
        <w:t>以下総称して「マイクロソフト」といいます</w:t>
      </w:r>
      <w:r w:rsidRPr="004B28F9">
        <w:rPr>
          <w:rFonts w:eastAsia="MS PGothic"/>
          <w:sz w:val="20"/>
          <w:szCs w:val="24"/>
          <w:lang w:val="ja-JP"/>
        </w:rPr>
        <w:t xml:space="preserve">) </w:t>
      </w:r>
      <w:r w:rsidRPr="004B28F9">
        <w:rPr>
          <w:rFonts w:eastAsia="MS PGothic"/>
          <w:sz w:val="20"/>
          <w:szCs w:val="24"/>
          <w:lang w:val="ja-JP"/>
        </w:rPr>
        <w:t>が許諾者に対し、本ソフトウェアの使用を許諾するものです。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以下に説明するように、本ソフトウェアの一部の機能を使用することにより、お客様はマイクロソフトが認証中、およびインターネット</w:t>
      </w:r>
      <w:r w:rsidRPr="004B28F9">
        <w:rPr>
          <w:rFonts w:eastAsia="MS PGothic"/>
          <w:bCs w:val="0"/>
          <w:sz w:val="20"/>
          <w:szCs w:val="24"/>
          <w:lang w:val="ja-JP"/>
        </w:rPr>
        <w:t xml:space="preserve"> </w:t>
      </w:r>
      <w:r w:rsidRPr="004B28F9">
        <w:rPr>
          <w:rFonts w:eastAsia="MS PGothic"/>
          <w:bCs w:val="0"/>
          <w:sz w:val="20"/>
          <w:szCs w:val="24"/>
          <w:lang w:val="ja-JP"/>
        </w:rPr>
        <w:t>ベースのサービスについて特定のコンピューターの情報を収集することに同意されたものとします。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267EB" w:rsidRPr="004B28F9" w:rsidRDefault="00F267EB">
            <w:pPr>
              <w:widowControl w:val="0"/>
              <w:ind w:right="-115"/>
              <w:rPr>
                <w:rFonts w:eastAsia="MS PGothic"/>
                <w:i/>
                <w:sz w:val="20"/>
                <w:szCs w:val="24"/>
              </w:rPr>
            </w:pPr>
          </w:p>
          <w:p w:rsidR="00F267EB" w:rsidRPr="004B28F9" w:rsidRDefault="007D40DF">
            <w:pPr>
              <w:pStyle w:val="Heading1"/>
              <w:widowControl w:val="0"/>
              <w:numPr>
                <w:ilvl w:val="0"/>
                <w:numId w:val="0"/>
              </w:numPr>
              <w:tabs>
                <w:tab w:val="num" w:pos="360"/>
              </w:tabs>
              <w:ind w:left="357" w:right="-115" w:hanging="357"/>
              <w:rPr>
                <w:rFonts w:eastAsia="MS PGothic" w:cs="Tahoma"/>
                <w:bCs w:val="0"/>
                <w:sz w:val="20"/>
                <w:szCs w:val="24"/>
              </w:rPr>
            </w:pPr>
            <w:r w:rsidRPr="004B28F9">
              <w:rPr>
                <w:rFonts w:eastAsia="MS PGothic" w:cs="Tahoma"/>
                <w:bCs w:val="0"/>
                <w:sz w:val="20"/>
                <w:szCs w:val="24"/>
                <w:vertAlign w:val="superscript"/>
                <w:lang w:val="ja-JP"/>
              </w:rPr>
              <w:fldChar w:fldCharType="begin"/>
            </w:r>
            <w:r w:rsidR="00F267EB" w:rsidRPr="004B28F9">
              <w:rPr>
                <w:rFonts w:eastAsia="MS PGothic" w:cs="Tahoma"/>
                <w:bCs w:val="0"/>
                <w:sz w:val="20"/>
                <w:szCs w:val="24"/>
                <w:vertAlign w:val="superscript"/>
                <w:lang w:val="ja-JP"/>
              </w:rPr>
              <w:instrText>tc "Microsoft( Application Center 2000"</w:instrText>
            </w:r>
            <w:r w:rsidRPr="004B28F9">
              <w:rPr>
                <w:rFonts w:eastAsia="MS PGothic" w:cs="Tahoma"/>
                <w:bCs w:val="0"/>
                <w:sz w:val="20"/>
                <w:szCs w:val="24"/>
                <w:vertAlign w:val="superscript"/>
                <w:lang w:val="ja-JP"/>
              </w:rPr>
              <w:fldChar w:fldCharType="end"/>
            </w:r>
            <w:r w:rsidR="00F267EB" w:rsidRPr="004B28F9">
              <w:rPr>
                <w:rFonts w:eastAsia="MS PGothic" w:cs="Tahoma"/>
                <w:bCs w:val="0"/>
                <w:sz w:val="20"/>
                <w:szCs w:val="24"/>
                <w:vertAlign w:val="superscript"/>
              </w:rPr>
              <w:t xml:space="preserve"> </w:t>
            </w:r>
            <w:r w:rsidR="00F267EB" w:rsidRPr="004B28F9">
              <w:rPr>
                <w:rFonts w:eastAsia="MS PGothic" w:cs="Tahoma"/>
                <w:bCs w:val="0"/>
                <w:sz w:val="20"/>
                <w:szCs w:val="24"/>
              </w:rPr>
              <w:t xml:space="preserve">  </w:t>
            </w:r>
          </w:p>
        </w:tc>
      </w:tr>
    </w:tbl>
    <w:p w:rsidR="00F267EB" w:rsidRPr="002D3437" w:rsidRDefault="00F267EB">
      <w:pPr>
        <w:pStyle w:val="Preamble"/>
        <w:widowControl w:val="0"/>
        <w:rPr>
          <w:rFonts w:eastAsia="MS PGothic"/>
          <w:bCs w:val="0"/>
          <w:sz w:val="20"/>
          <w:szCs w:val="20"/>
        </w:rPr>
      </w:pPr>
      <w:r w:rsidRPr="002D3437">
        <w:rPr>
          <w:rFonts w:eastAsia="MS PGothic"/>
          <w:bCs w:val="0"/>
          <w:sz w:val="20"/>
          <w:szCs w:val="20"/>
          <w:lang w:val="ja-JP"/>
        </w:rPr>
        <w:t>お客様が本ライセンス条項を遵守することを条件として、お客様には、取得した各ソフトウェア</w:t>
      </w:r>
      <w:r w:rsidRPr="002D3437">
        <w:rPr>
          <w:rFonts w:eastAsia="MS PGothic"/>
          <w:bCs w:val="0"/>
          <w:sz w:val="20"/>
          <w:szCs w:val="20"/>
          <w:lang w:val="ja-JP"/>
        </w:rPr>
        <w:t xml:space="preserve"> </w:t>
      </w:r>
      <w:r w:rsidRPr="002D3437">
        <w:rPr>
          <w:rFonts w:eastAsia="MS PGothic"/>
          <w:bCs w:val="0"/>
          <w:sz w:val="20"/>
          <w:szCs w:val="20"/>
          <w:lang w:val="ja-JP"/>
        </w:rPr>
        <w:t>ライセンスについて以下が許諾されます。</w:t>
      </w:r>
    </w:p>
    <w:p w:rsidR="00F267EB" w:rsidRPr="002D3437" w:rsidRDefault="00F267EB">
      <w:pPr>
        <w:pStyle w:val="Heading1"/>
        <w:widowControl w:val="0"/>
        <w:rPr>
          <w:rFonts w:eastAsia="MS PGothic" w:cs="Tahoma"/>
          <w:bCs w:val="0"/>
          <w:sz w:val="20"/>
          <w:szCs w:val="20"/>
        </w:rPr>
      </w:pPr>
      <w:r w:rsidRPr="002D3437">
        <w:rPr>
          <w:rFonts w:eastAsia="MS PGothic" w:cs="Tahoma"/>
          <w:bCs w:val="0"/>
          <w:sz w:val="20"/>
          <w:szCs w:val="20"/>
          <w:lang w:val="ja-JP"/>
        </w:rPr>
        <w:t>総則</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本ソフトウェアは次の製品で構成されます。</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ソフトウェアで直接、または他のソフトウェアを介して間接的に使用することができる追加ソフトウェア</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lastRenderedPageBreak/>
        <w:t>ライセンス</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モデル　　</w:t>
      </w:r>
      <w:r w:rsidRPr="002D3437">
        <w:rPr>
          <w:rFonts w:eastAsia="MS PGothic" w:cs="Tahoma"/>
          <w:b w:val="0"/>
          <w:bCs w:val="0"/>
          <w:sz w:val="20"/>
          <w:szCs w:val="20"/>
          <w:lang w:val="ja-JP"/>
        </w:rPr>
        <w:t>本ソフトウェアのライセンスは、お客様が管理する物理および仮想オペレーティング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システム環境の数に基づいて許諾されます。場合によっては、これらを使用するユーザー数に基づいて許諾されることもあります。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ライセンスに関する用語</w:t>
      </w:r>
    </w:p>
    <w:p w:rsidR="00F267EB" w:rsidRPr="002D3437" w:rsidRDefault="00F267EB" w:rsidP="009D17FF">
      <w:pPr>
        <w:pStyle w:val="Bullet3"/>
        <w:numPr>
          <w:ilvl w:val="0"/>
          <w:numId w:val="0"/>
        </w:numPr>
        <w:tabs>
          <w:tab w:val="left" w:pos="1080"/>
        </w:tabs>
        <w:ind w:left="1077" w:right="113" w:hanging="357"/>
        <w:rPr>
          <w:rFonts w:eastAsia="MS PGothic" w:cs="Tahoma"/>
          <w:sz w:val="20"/>
          <w:szCs w:val="20"/>
        </w:rPr>
      </w:pPr>
      <w:r w:rsidRPr="002D3437">
        <w:rPr>
          <w:rFonts w:eastAsia="MS PGothic" w:cs="Tahoma"/>
          <w:b/>
          <w:sz w:val="20"/>
          <w:szCs w:val="20"/>
          <w:lang w:val="ja-JP"/>
        </w:rPr>
        <w:t>i.</w:t>
      </w:r>
      <w:r w:rsidRPr="002D3437">
        <w:rPr>
          <w:rFonts w:eastAsia="MS PGothic" w:cs="Tahoma"/>
          <w:b/>
          <w:sz w:val="20"/>
          <w:szCs w:val="20"/>
        </w:rPr>
        <w:tab/>
      </w:r>
      <w:r w:rsidRPr="002D3437">
        <w:rPr>
          <w:rFonts w:eastAsia="MS PGothic" w:cs="Tahoma"/>
          <w:b/>
          <w:sz w:val="20"/>
          <w:szCs w:val="20"/>
          <w:lang w:val="ja-JP"/>
        </w:rPr>
        <w:t xml:space="preserve">ライセンスの割り当て　　</w:t>
      </w:r>
      <w:r w:rsidRPr="002D3437">
        <w:rPr>
          <w:rFonts w:eastAsia="MS PGothic" w:cs="Tahoma"/>
          <w:sz w:val="20"/>
          <w:szCs w:val="20"/>
          <w:lang w:val="ja-JP"/>
        </w:rPr>
        <w:t>「ライセンスを割り当てる」とは、単に</w:t>
      </w:r>
      <w:r w:rsidRPr="002D3437">
        <w:rPr>
          <w:rFonts w:eastAsia="MS PGothic" w:cs="Tahoma"/>
          <w:sz w:val="20"/>
          <w:szCs w:val="20"/>
          <w:lang w:val="ja-JP"/>
        </w:rPr>
        <w:t xml:space="preserve"> 1 </w:t>
      </w:r>
      <w:r w:rsidRPr="002D3437">
        <w:rPr>
          <w:rFonts w:eastAsia="MS PGothic" w:cs="Tahoma"/>
          <w:sz w:val="20"/>
          <w:szCs w:val="20"/>
          <w:lang w:val="ja-JP"/>
        </w:rPr>
        <w:t>台のサーバー、</w:t>
      </w:r>
      <w:r w:rsidRPr="002D3437">
        <w:rPr>
          <w:rFonts w:eastAsia="MS PGothic" w:cs="Tahoma"/>
          <w:sz w:val="20"/>
          <w:szCs w:val="20"/>
          <w:lang w:val="ja-JP"/>
        </w:rPr>
        <w:t xml:space="preserve">1 </w:t>
      </w:r>
      <w:r w:rsidRPr="002D3437">
        <w:rPr>
          <w:rFonts w:eastAsia="MS PGothic" w:cs="Tahoma"/>
          <w:sz w:val="20"/>
          <w:szCs w:val="20"/>
          <w:lang w:val="ja-JP"/>
        </w:rPr>
        <w:t>台のデバイス、または</w:t>
      </w:r>
      <w:r w:rsidRPr="002D3437">
        <w:rPr>
          <w:rFonts w:eastAsia="MS PGothic" w:cs="Tahoma"/>
          <w:sz w:val="20"/>
          <w:szCs w:val="20"/>
          <w:lang w:val="ja-JP"/>
        </w:rPr>
        <w:t xml:space="preserve"> 1 </w:t>
      </w:r>
      <w:r w:rsidRPr="002D3437">
        <w:rPr>
          <w:rFonts w:eastAsia="MS PGothic" w:cs="Tahoma"/>
          <w:sz w:val="20"/>
          <w:szCs w:val="20"/>
          <w:lang w:val="ja-JP"/>
        </w:rPr>
        <w:t>人のユーザーに対してそのライセンスを指定することをいいます。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w:t>
      </w:r>
      <w:r w:rsidRPr="002D3437">
        <w:rPr>
          <w:rFonts w:eastAsia="MS PGothic" w:cs="Tahoma"/>
          <w:sz w:val="20"/>
          <w:szCs w:val="20"/>
        </w:rPr>
        <w:tab/>
      </w:r>
      <w:r w:rsidRPr="002D3437">
        <w:rPr>
          <w:rFonts w:eastAsia="MS PGothic" w:cs="Tahoma"/>
          <w:b/>
          <w:sz w:val="20"/>
          <w:szCs w:val="20"/>
          <w:lang w:val="ja-JP"/>
        </w:rPr>
        <w:t xml:space="preserve">インスタンス　　</w:t>
      </w:r>
      <w:r w:rsidRPr="002D3437">
        <w:rPr>
          <w:rFonts w:eastAsia="MS PGothic" w:cs="Tahoma"/>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お客様は、ソフトウェアをメモリにロードし、その</w:t>
      </w:r>
      <w:r w:rsidRPr="002D3437">
        <w:rPr>
          <w:rFonts w:eastAsia="MS PGothic" w:cs="Tahoma"/>
          <w:sz w:val="20"/>
          <w:szCs w:val="20"/>
          <w:lang w:val="ja-JP"/>
        </w:rPr>
        <w:t xml:space="preserve"> 1 </w:t>
      </w:r>
      <w:r w:rsidRPr="002D3437">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D3437">
        <w:rPr>
          <w:rFonts w:eastAsia="MS PGothic" w:cs="Tahoma"/>
          <w:sz w:val="20"/>
          <w:szCs w:val="20"/>
          <w:lang w:val="ja-JP"/>
        </w:rPr>
        <w:t>(</w:t>
      </w:r>
      <w:r w:rsidRPr="002D3437">
        <w:rPr>
          <w:rFonts w:eastAsia="MS PGothic" w:cs="Tahoma"/>
          <w:sz w:val="20"/>
          <w:szCs w:val="20"/>
          <w:lang w:val="ja-JP"/>
        </w:rPr>
        <w:t>その指示の実行が継続されているか否かにかかわらず</w:t>
      </w:r>
      <w:r w:rsidRPr="002D3437">
        <w:rPr>
          <w:rFonts w:eastAsia="MS PGothic" w:cs="Tahoma"/>
          <w:sz w:val="20"/>
          <w:szCs w:val="20"/>
          <w:lang w:val="ja-JP"/>
        </w:rPr>
        <w:t xml:space="preserve">) </w:t>
      </w:r>
      <w:r w:rsidRPr="002D3437">
        <w:rPr>
          <w:rFonts w:eastAsia="MS PGothic" w:cs="Tahoma"/>
          <w:sz w:val="20"/>
          <w:szCs w:val="20"/>
          <w:lang w:val="ja-JP"/>
        </w:rPr>
        <w:t>それがメモリから削除される時点まで実行されているものと見なされます。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iii.</w:t>
      </w:r>
      <w:r w:rsidRPr="002D3437">
        <w:rPr>
          <w:rFonts w:eastAsia="MS PGothic" w:cs="Tahoma"/>
          <w:b/>
          <w:sz w:val="20"/>
          <w:szCs w:val="20"/>
        </w:rPr>
        <w:tab/>
      </w:r>
      <w:r w:rsidRPr="002D3437">
        <w:rPr>
          <w:rFonts w:eastAsia="MS PGothic" w:cs="Tahoma"/>
          <w:b/>
          <w:sz w:val="20"/>
          <w:szCs w:val="20"/>
          <w:lang w:val="ja-JP"/>
        </w:rPr>
        <w:t>オペレーティング</w:t>
      </w:r>
      <w:r w:rsidRPr="002D3437">
        <w:rPr>
          <w:rFonts w:eastAsia="MS PGothic" w:cs="Tahoma"/>
          <w:b/>
          <w:sz w:val="20"/>
          <w:szCs w:val="20"/>
          <w:lang w:val="ja-JP"/>
        </w:rPr>
        <w:t xml:space="preserve"> </w:t>
      </w:r>
      <w:r w:rsidRPr="002D3437">
        <w:rPr>
          <w:rFonts w:eastAsia="MS PGothic" w:cs="Tahoma"/>
          <w:b/>
          <w:sz w:val="20"/>
          <w:szCs w:val="20"/>
          <w:lang w:val="ja-JP"/>
        </w:rPr>
        <w:t xml:space="preserve">システム環境　　</w:t>
      </w:r>
      <w:r w:rsidRPr="002D3437">
        <w:rPr>
          <w:rFonts w:eastAsia="MS PGothic" w:cs="Tahoma"/>
          <w:sz w:val="20"/>
          <w:szCs w:val="20"/>
          <w:lang w:val="ja-JP"/>
        </w:rPr>
        <w:t>「オペレーティング</w:t>
      </w:r>
      <w:r w:rsidRPr="002D3437">
        <w:rPr>
          <w:rFonts w:eastAsia="MS PGothic" w:cs="Tahoma"/>
          <w:sz w:val="20"/>
          <w:szCs w:val="20"/>
          <w:lang w:val="ja-JP"/>
        </w:rPr>
        <w:t xml:space="preserve"> </w:t>
      </w:r>
      <w:r w:rsidRPr="002D3437">
        <w:rPr>
          <w:rFonts w:eastAsia="MS PGothic" w:cs="Tahoma"/>
          <w:sz w:val="20"/>
          <w:szCs w:val="20"/>
          <w:lang w:val="ja-JP"/>
        </w:rPr>
        <w:t>システム環境」</w:t>
      </w:r>
      <w:r w:rsidRPr="002D3437">
        <w:rPr>
          <w:rFonts w:eastAsia="MS PGothic" w:cs="Tahoma"/>
          <w:sz w:val="20"/>
          <w:szCs w:val="20"/>
          <w:lang w:val="ja-JP"/>
        </w:rPr>
        <w:t xml:space="preserve">(OSE) </w:t>
      </w:r>
      <w:r w:rsidRPr="002D3437">
        <w:rPr>
          <w:rFonts w:eastAsia="MS PGothic" w:cs="Tahoma"/>
          <w:sz w:val="20"/>
          <w:szCs w:val="20"/>
          <w:lang w:val="ja-JP"/>
        </w:rPr>
        <w:t>とは次のように定義されます。</w:t>
      </w:r>
    </w:p>
    <w:p w:rsidR="00F267EB" w:rsidRPr="002D3437" w:rsidRDefault="00F267EB">
      <w:pPr>
        <w:pStyle w:val="Bullet4"/>
        <w:rPr>
          <w:rFonts w:eastAsia="MS PGothic"/>
          <w:sz w:val="20"/>
          <w:szCs w:val="20"/>
        </w:rPr>
      </w:pPr>
      <w:r w:rsidRPr="002D3437">
        <w:rPr>
          <w:rFonts w:eastAsia="MS PGothic"/>
          <w:sz w:val="20"/>
          <w:szCs w:val="20"/>
          <w:lang w:val="ja-JP"/>
        </w:rPr>
        <w:t>独立したコンピューターの</w:t>
      </w:r>
      <w:r w:rsidRPr="002D3437">
        <w:rPr>
          <w:rFonts w:eastAsia="MS PGothic"/>
          <w:sz w:val="20"/>
          <w:szCs w:val="20"/>
          <w:lang w:val="ja-JP"/>
        </w:rPr>
        <w:t xml:space="preserve"> ID (</w:t>
      </w:r>
      <w:r w:rsidRPr="002D3437">
        <w:rPr>
          <w:rFonts w:eastAsia="MS PGothic"/>
          <w:sz w:val="20"/>
          <w:szCs w:val="20"/>
          <w:lang w:val="ja-JP"/>
        </w:rPr>
        <w:t>主要コンピューター名もしくは類似の一意の識別子</w:t>
      </w:r>
      <w:r w:rsidRPr="002D3437">
        <w:rPr>
          <w:rFonts w:eastAsia="MS PGothic"/>
          <w:sz w:val="20"/>
          <w:szCs w:val="20"/>
          <w:lang w:val="ja-JP"/>
        </w:rPr>
        <w:t xml:space="preserve">) </w:t>
      </w:r>
      <w:r w:rsidRPr="002D3437">
        <w:rPr>
          <w:rFonts w:eastAsia="MS PGothic"/>
          <w:sz w:val="20"/>
          <w:szCs w:val="20"/>
          <w:lang w:val="ja-JP"/>
        </w:rPr>
        <w:t>または独立した管理権を可能にする、オペレーティング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インスタンスの全体あるいは一部、または仮想</w:t>
      </w:r>
      <w:r w:rsidRPr="002D3437">
        <w:rPr>
          <w:rFonts w:eastAsia="MS PGothic"/>
          <w:sz w:val="20"/>
          <w:szCs w:val="20"/>
          <w:lang w:val="ja-JP"/>
        </w:rPr>
        <w:t xml:space="preserve"> (</w:t>
      </w:r>
      <w:r w:rsidRPr="002D3437">
        <w:rPr>
          <w:rFonts w:eastAsia="MS PGothic"/>
          <w:sz w:val="20"/>
          <w:szCs w:val="20"/>
          <w:lang w:val="ja-JP"/>
        </w:rPr>
        <w:t>もしくはエミュレートされた</w:t>
      </w:r>
      <w:r w:rsidRPr="002D3437">
        <w:rPr>
          <w:rFonts w:eastAsia="MS PGothic"/>
          <w:sz w:val="20"/>
          <w:szCs w:val="20"/>
          <w:lang w:val="ja-JP"/>
        </w:rPr>
        <w:t xml:space="preserve">) </w:t>
      </w:r>
      <w:r w:rsidRPr="002D3437">
        <w:rPr>
          <w:rFonts w:eastAsia="MS PGothic"/>
          <w:sz w:val="20"/>
          <w:szCs w:val="20"/>
          <w:lang w:val="ja-JP"/>
        </w:rPr>
        <w:t>オペレーティング</w:t>
      </w:r>
      <w:r w:rsidRPr="002D3437">
        <w:rPr>
          <w:rFonts w:eastAsia="MS PGothic"/>
          <w:sz w:val="20"/>
          <w:szCs w:val="20"/>
          <w:lang w:val="ja-JP"/>
        </w:rPr>
        <w:t xml:space="preserve"> </w:t>
      </w:r>
      <w:r w:rsidRPr="002D3437">
        <w:rPr>
          <w:rFonts w:eastAsia="MS PGothic"/>
          <w:sz w:val="20"/>
          <w:szCs w:val="20"/>
          <w:lang w:val="ja-JP"/>
        </w:rPr>
        <w:t>システムの全体あるいは一部</w:t>
      </w:r>
    </w:p>
    <w:p w:rsidR="00F267EB" w:rsidRPr="002D3437" w:rsidRDefault="00F267EB">
      <w:pPr>
        <w:pStyle w:val="Bullet4"/>
        <w:rPr>
          <w:rFonts w:eastAsia="MS PGothic"/>
          <w:sz w:val="20"/>
          <w:szCs w:val="20"/>
        </w:rPr>
      </w:pPr>
      <w:r w:rsidRPr="002D3437">
        <w:rPr>
          <w:rFonts w:eastAsia="MS PGothic"/>
          <w:sz w:val="20"/>
          <w:szCs w:val="20"/>
          <w:lang w:val="ja-JP"/>
        </w:rPr>
        <w:t>上に規定したオペレーティング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インスタンスまたはその一部の上で作動するよう構成されたアプリケーションがある場合は、そのインスタンス</w:t>
      </w:r>
    </w:p>
    <w:p w:rsidR="00F267EB" w:rsidRPr="002D3437" w:rsidRDefault="00F267EB">
      <w:pPr>
        <w:pStyle w:val="Body3"/>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には、物理的なものと仮想的なものの</w:t>
      </w:r>
      <w:r w:rsidRPr="002D3437">
        <w:rPr>
          <w:rFonts w:eastAsia="MS PGothic"/>
          <w:sz w:val="20"/>
          <w:szCs w:val="20"/>
          <w:lang w:val="ja-JP"/>
        </w:rPr>
        <w:t xml:space="preserve"> 2 </w:t>
      </w:r>
      <w:r w:rsidRPr="002D3437">
        <w:rPr>
          <w:rFonts w:eastAsia="MS PGothic"/>
          <w:sz w:val="20"/>
          <w:szCs w:val="20"/>
          <w:lang w:val="ja-JP"/>
        </w:rPr>
        <w:t>種類があります。物理</w:t>
      </w:r>
      <w:r w:rsidRPr="002D3437">
        <w:rPr>
          <w:rFonts w:eastAsia="MS PGothic"/>
          <w:sz w:val="20"/>
          <w:szCs w:val="20"/>
          <w:lang w:val="ja-JP"/>
        </w:rPr>
        <w:t xml:space="preserve"> OSE </w:t>
      </w:r>
      <w:r w:rsidRPr="002D3437">
        <w:rPr>
          <w:rFonts w:eastAsia="MS PGothic"/>
          <w:sz w:val="20"/>
          <w:szCs w:val="20"/>
          <w:lang w:val="ja-JP"/>
        </w:rPr>
        <w:t>は、物理ハードウェア</w:t>
      </w:r>
      <w:r w:rsidRPr="002D3437">
        <w:rPr>
          <w:rFonts w:eastAsia="MS PGothic"/>
          <w:sz w:val="20"/>
          <w:szCs w:val="20"/>
          <w:lang w:val="ja-JP"/>
        </w:rPr>
        <w:t xml:space="preserve"> </w:t>
      </w:r>
      <w:r w:rsidRPr="002D3437">
        <w:rPr>
          <w:rFonts w:eastAsia="MS PGothic"/>
          <w:sz w:val="20"/>
          <w:szCs w:val="20"/>
          <w:lang w:val="ja-JP"/>
        </w:rPr>
        <w:t>システム上で直接作動するよう構成されています。ハードウェア仮想化ソフトウェア</w:t>
      </w:r>
      <w:r w:rsidRPr="002D3437">
        <w:rPr>
          <w:rFonts w:eastAsia="MS PGothic"/>
          <w:sz w:val="20"/>
          <w:szCs w:val="20"/>
          <w:lang w:val="ja-JP"/>
        </w:rPr>
        <w:t xml:space="preserve"> (Microsoft Hyper-V Server </w:t>
      </w:r>
      <w:r w:rsidRPr="002D3437">
        <w:rPr>
          <w:rFonts w:eastAsia="MS PGothic"/>
          <w:sz w:val="20"/>
          <w:szCs w:val="20"/>
          <w:lang w:val="ja-JP"/>
        </w:rPr>
        <w:t>または類似のテクノロジなど</w:t>
      </w:r>
      <w:r w:rsidRPr="002D3437">
        <w:rPr>
          <w:rFonts w:eastAsia="MS PGothic"/>
          <w:sz w:val="20"/>
          <w:szCs w:val="20"/>
          <w:lang w:val="ja-JP"/>
        </w:rPr>
        <w:t xml:space="preserve">) </w:t>
      </w:r>
      <w:r w:rsidRPr="002D3437">
        <w:rPr>
          <w:rFonts w:eastAsia="MS PGothic"/>
          <w:sz w:val="20"/>
          <w:szCs w:val="20"/>
          <w:lang w:val="ja-JP"/>
        </w:rPr>
        <w:t>を実行するため、またはハードウェア仮想化サービス</w:t>
      </w:r>
      <w:r w:rsidRPr="002D3437">
        <w:rPr>
          <w:rFonts w:eastAsia="MS PGothic"/>
          <w:sz w:val="20"/>
          <w:szCs w:val="20"/>
          <w:lang w:val="ja-JP"/>
        </w:rPr>
        <w:t xml:space="preserve"> (Microsoft </w:t>
      </w:r>
      <w:r w:rsidRPr="002D3437">
        <w:rPr>
          <w:rFonts w:eastAsia="MS PGothic"/>
          <w:sz w:val="20"/>
          <w:szCs w:val="20"/>
          <w:lang w:val="ja-JP"/>
        </w:rPr>
        <w:t>仮想化テクノロジまたは類似のテクノロジなど</w:t>
      </w:r>
      <w:r w:rsidRPr="002D3437">
        <w:rPr>
          <w:rFonts w:eastAsia="MS PGothic"/>
          <w:sz w:val="20"/>
          <w:szCs w:val="20"/>
          <w:lang w:val="ja-JP"/>
        </w:rPr>
        <w:t xml:space="preserve">) </w:t>
      </w:r>
      <w:r w:rsidRPr="002D3437">
        <w:rPr>
          <w:rFonts w:eastAsia="MS PGothic"/>
          <w:sz w:val="20"/>
          <w:szCs w:val="20"/>
          <w:lang w:val="ja-JP"/>
        </w:rPr>
        <w:t>を提供するために使用されるオペレーティング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インスタンスは、物理</w:t>
      </w:r>
      <w:r w:rsidRPr="002D3437">
        <w:rPr>
          <w:rFonts w:eastAsia="MS PGothic"/>
          <w:sz w:val="20"/>
          <w:szCs w:val="20"/>
          <w:lang w:val="ja-JP"/>
        </w:rPr>
        <w:t xml:space="preserve"> OSE </w:t>
      </w:r>
      <w:r w:rsidRPr="002D3437">
        <w:rPr>
          <w:rFonts w:eastAsia="MS PGothic"/>
          <w:sz w:val="20"/>
          <w:szCs w:val="20"/>
          <w:lang w:val="ja-JP"/>
        </w:rPr>
        <w:t>の一部です。仮想</w:t>
      </w:r>
      <w:r w:rsidRPr="002D3437">
        <w:rPr>
          <w:rFonts w:eastAsia="MS PGothic"/>
          <w:sz w:val="20"/>
          <w:szCs w:val="20"/>
          <w:lang w:val="ja-JP"/>
        </w:rPr>
        <w:t xml:space="preserve"> OSE </w:t>
      </w:r>
      <w:r w:rsidRPr="002D3437">
        <w:rPr>
          <w:rFonts w:eastAsia="MS PGothic"/>
          <w:sz w:val="20"/>
          <w:szCs w:val="20"/>
          <w:lang w:val="ja-JP"/>
        </w:rPr>
        <w:t>は仮想</w:t>
      </w:r>
      <w:r w:rsidRPr="002D3437">
        <w:rPr>
          <w:rFonts w:eastAsia="MS PGothic"/>
          <w:sz w:val="20"/>
          <w:szCs w:val="20"/>
          <w:lang w:val="ja-JP"/>
        </w:rPr>
        <w:t xml:space="preserve"> (</w:t>
      </w:r>
      <w:r w:rsidRPr="002D3437">
        <w:rPr>
          <w:rFonts w:eastAsia="MS PGothic"/>
          <w:sz w:val="20"/>
          <w:szCs w:val="20"/>
          <w:lang w:val="ja-JP"/>
        </w:rPr>
        <w:t>またはエミュレートされた</w:t>
      </w:r>
      <w:r w:rsidRPr="002D3437">
        <w:rPr>
          <w:rFonts w:eastAsia="MS PGothic"/>
          <w:sz w:val="20"/>
          <w:szCs w:val="20"/>
          <w:lang w:val="ja-JP"/>
        </w:rPr>
        <w:t xml:space="preserve">) </w:t>
      </w:r>
      <w:r w:rsidRPr="002D3437">
        <w:rPr>
          <w:rFonts w:eastAsia="MS PGothic"/>
          <w:sz w:val="20"/>
          <w:szCs w:val="20"/>
          <w:lang w:val="ja-JP"/>
        </w:rPr>
        <w:t>ハードウェア</w:t>
      </w:r>
      <w:r w:rsidRPr="002D3437">
        <w:rPr>
          <w:rFonts w:eastAsia="MS PGothic"/>
          <w:sz w:val="20"/>
          <w:szCs w:val="20"/>
          <w:lang w:val="ja-JP"/>
        </w:rPr>
        <w:t xml:space="preserve"> </w:t>
      </w:r>
      <w:r w:rsidRPr="002D3437">
        <w:rPr>
          <w:rFonts w:eastAsia="MS PGothic"/>
          <w:sz w:val="20"/>
          <w:szCs w:val="20"/>
          <w:lang w:val="ja-JP"/>
        </w:rPr>
        <w:t>システムを実行するために構成されます。物理ハードウェア</w:t>
      </w:r>
      <w:r w:rsidRPr="002D3437">
        <w:rPr>
          <w:rFonts w:eastAsia="MS PGothic"/>
          <w:sz w:val="20"/>
          <w:szCs w:val="20"/>
          <w:lang w:val="ja-JP"/>
        </w:rPr>
        <w:t xml:space="preserve"> </w:t>
      </w:r>
      <w:r w:rsidRPr="002D3437">
        <w:rPr>
          <w:rFonts w:eastAsia="MS PGothic"/>
          <w:sz w:val="20"/>
          <w:szCs w:val="20"/>
          <w:lang w:val="ja-JP"/>
        </w:rPr>
        <w:t>システムには、</w:t>
      </w:r>
      <w:r w:rsidRPr="002D3437">
        <w:rPr>
          <w:rFonts w:eastAsia="MS PGothic"/>
          <w:sz w:val="20"/>
          <w:szCs w:val="20"/>
          <w:lang w:val="ja-JP"/>
        </w:rPr>
        <w:t xml:space="preserve">1 </w:t>
      </w:r>
      <w:r w:rsidRPr="002D3437">
        <w:rPr>
          <w:rFonts w:eastAsia="MS PGothic"/>
          <w:sz w:val="20"/>
          <w:szCs w:val="20"/>
          <w:lang w:val="ja-JP"/>
        </w:rPr>
        <w:t>つの物理</w:t>
      </w:r>
      <w:r w:rsidRPr="002D3437">
        <w:rPr>
          <w:rFonts w:eastAsia="MS PGothic"/>
          <w:sz w:val="20"/>
          <w:szCs w:val="20"/>
          <w:lang w:val="ja-JP"/>
        </w:rPr>
        <w:t xml:space="preserve"> OSE </w:t>
      </w:r>
      <w:r w:rsidRPr="002D3437">
        <w:rPr>
          <w:rFonts w:eastAsia="MS PGothic"/>
          <w:sz w:val="20"/>
          <w:szCs w:val="20"/>
          <w:lang w:val="ja-JP"/>
        </w:rPr>
        <w:t>および</w:t>
      </w:r>
      <w:r w:rsidRPr="002D3437">
        <w:rPr>
          <w:rFonts w:eastAsia="MS PGothic"/>
          <w:sz w:val="20"/>
          <w:szCs w:val="20"/>
          <w:lang w:val="ja-JP"/>
        </w:rPr>
        <w:t xml:space="preserve"> 1 </w:t>
      </w:r>
      <w:r w:rsidRPr="002D3437">
        <w:rPr>
          <w:rFonts w:eastAsia="MS PGothic"/>
          <w:sz w:val="20"/>
          <w:szCs w:val="20"/>
          <w:lang w:val="ja-JP"/>
        </w:rPr>
        <w:t>つ以上の仮想</w:t>
      </w:r>
      <w:r w:rsidRPr="002D3437">
        <w:rPr>
          <w:rFonts w:eastAsia="MS PGothic"/>
          <w:sz w:val="20"/>
          <w:szCs w:val="20"/>
          <w:lang w:val="ja-JP"/>
        </w:rPr>
        <w:t xml:space="preserve"> OSE </w:t>
      </w:r>
      <w:r w:rsidRPr="002D3437">
        <w:rPr>
          <w:rFonts w:eastAsia="MS PGothic"/>
          <w:sz w:val="20"/>
          <w:szCs w:val="20"/>
          <w:lang w:val="ja-JP"/>
        </w:rPr>
        <w:t>のいずれかまたは両方を含めることができます。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iv.</w:t>
      </w:r>
      <w:r w:rsidRPr="002D3437">
        <w:rPr>
          <w:rFonts w:eastAsia="MS PGothic" w:cs="Tahoma"/>
          <w:sz w:val="20"/>
          <w:szCs w:val="20"/>
        </w:rPr>
        <w:tab/>
      </w:r>
      <w:r w:rsidRPr="002D3437">
        <w:rPr>
          <w:rFonts w:eastAsia="MS PGothic" w:cs="Tahoma"/>
          <w:b/>
          <w:sz w:val="20"/>
          <w:szCs w:val="20"/>
          <w:lang w:val="ja-JP"/>
        </w:rPr>
        <w:t xml:space="preserve">OSE </w:t>
      </w:r>
      <w:r w:rsidRPr="002D3437">
        <w:rPr>
          <w:rFonts w:eastAsia="MS PGothic" w:cs="Tahoma"/>
          <w:b/>
          <w:sz w:val="20"/>
          <w:szCs w:val="20"/>
          <w:lang w:val="ja-JP"/>
        </w:rPr>
        <w:t>を管理する</w:t>
      </w:r>
      <w:r w:rsidR="003B5093" w:rsidRPr="002D3437">
        <w:rPr>
          <w:rFonts w:eastAsia="MS PGothic" w:cs="Tahoma" w:hint="eastAsia"/>
          <w:sz w:val="20"/>
          <w:szCs w:val="20"/>
          <w:lang w:val="ja-JP"/>
        </w:rPr>
        <w:t xml:space="preserve">　　</w:t>
      </w:r>
      <w:r w:rsidRPr="002D3437">
        <w:rPr>
          <w:rFonts w:eastAsia="MS PGothic" w:cs="Tahoma"/>
          <w:sz w:val="20"/>
          <w:szCs w:val="20"/>
          <w:lang w:val="ja-JP"/>
        </w:rPr>
        <w:t>本使用条件において、</w:t>
      </w:r>
      <w:r w:rsidRPr="002D3437">
        <w:rPr>
          <w:rFonts w:eastAsia="MS PGothic" w:cs="Tahoma"/>
          <w:sz w:val="20"/>
          <w:szCs w:val="20"/>
          <w:lang w:val="ja-JP"/>
        </w:rPr>
        <w:t xml:space="preserve">OSE </w:t>
      </w:r>
      <w:r w:rsidRPr="002D3437">
        <w:rPr>
          <w:rFonts w:eastAsia="MS PGothic" w:cs="Tahoma"/>
          <w:sz w:val="20"/>
          <w:szCs w:val="20"/>
          <w:lang w:val="ja-JP"/>
        </w:rPr>
        <w:t>を「管理する」とは、以下のことを意味します。</w:t>
      </w:r>
    </w:p>
    <w:p w:rsidR="00F267EB" w:rsidRPr="002D3437" w:rsidRDefault="00F267EB">
      <w:pPr>
        <w:pStyle w:val="Bullet4"/>
        <w:rPr>
          <w:rFonts w:eastAsia="MS PGothic"/>
          <w:sz w:val="20"/>
          <w:szCs w:val="20"/>
        </w:rPr>
      </w:pPr>
      <w:r w:rsidRPr="002D3437">
        <w:rPr>
          <w:rFonts w:eastAsia="MS PGothic"/>
          <w:sz w:val="20"/>
          <w:szCs w:val="20"/>
          <w:lang w:val="ja-JP"/>
        </w:rPr>
        <w:t>データを収集または受信すること</w:t>
      </w:r>
    </w:p>
    <w:p w:rsidR="00F267EB" w:rsidRPr="002D3437" w:rsidRDefault="00F267EB">
      <w:pPr>
        <w:pStyle w:val="Bullet4"/>
        <w:rPr>
          <w:rFonts w:eastAsia="MS PGothic"/>
          <w:sz w:val="20"/>
          <w:szCs w:val="20"/>
        </w:rPr>
      </w:pPr>
      <w:r w:rsidRPr="002D3437">
        <w:rPr>
          <w:rFonts w:eastAsia="MS PGothic"/>
          <w:sz w:val="20"/>
          <w:szCs w:val="20"/>
          <w:lang w:val="ja-JP"/>
        </w:rPr>
        <w:t>設定を行うこと、または</w:t>
      </w:r>
    </w:p>
    <w:p w:rsidR="00F267EB" w:rsidRPr="002D3437" w:rsidRDefault="00F267EB">
      <w:pPr>
        <w:pStyle w:val="Bullet4"/>
        <w:rPr>
          <w:rFonts w:eastAsia="MS PGothic"/>
          <w:sz w:val="20"/>
          <w:szCs w:val="20"/>
        </w:rPr>
      </w:pPr>
      <w:r w:rsidRPr="002D3437">
        <w:rPr>
          <w:rFonts w:eastAsia="MS PGothic"/>
          <w:sz w:val="20"/>
          <w:szCs w:val="20"/>
          <w:lang w:val="ja-JP"/>
        </w:rPr>
        <w:t>直接または間接的に</w:t>
      </w:r>
      <w:r w:rsidRPr="002D3437">
        <w:rPr>
          <w:rFonts w:eastAsia="MS PGothic"/>
          <w:sz w:val="20"/>
          <w:szCs w:val="20"/>
          <w:lang w:val="ja-JP"/>
        </w:rPr>
        <w:t xml:space="preserve"> OSE </w:t>
      </w:r>
      <w:r w:rsidRPr="002D3437">
        <w:rPr>
          <w:rFonts w:eastAsia="MS PGothic"/>
          <w:sz w:val="20"/>
          <w:szCs w:val="20"/>
          <w:lang w:val="ja-JP"/>
        </w:rPr>
        <w:t>と関連付けられているハードウェアまたはソフトウェアに指示を与えること</w:t>
      </w:r>
    </w:p>
    <w:p w:rsidR="00F267EB" w:rsidRPr="002D3437" w:rsidRDefault="00F267EB">
      <w:pPr>
        <w:pStyle w:val="Bullet5"/>
        <w:numPr>
          <w:ilvl w:val="0"/>
          <w:numId w:val="0"/>
        </w:numPr>
        <w:ind w:left="1080"/>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を「管理する」には、デバイスまたは</w:t>
      </w:r>
      <w:r w:rsidRPr="002D3437">
        <w:rPr>
          <w:rFonts w:eastAsia="MS PGothic"/>
          <w:sz w:val="20"/>
          <w:szCs w:val="20"/>
          <w:lang w:val="ja-JP"/>
        </w:rPr>
        <w:t xml:space="preserve"> OSE </w:t>
      </w:r>
      <w:r w:rsidRPr="002D3437">
        <w:rPr>
          <w:rFonts w:eastAsia="MS PGothic"/>
          <w:sz w:val="20"/>
          <w:szCs w:val="20"/>
          <w:lang w:val="ja-JP"/>
        </w:rPr>
        <w:t>の所在を探知することは含まれません。</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w:t>
      </w:r>
      <w:r w:rsidRPr="002D3437">
        <w:rPr>
          <w:rFonts w:eastAsia="MS PGothic" w:cs="Tahoma"/>
          <w:sz w:val="20"/>
          <w:szCs w:val="20"/>
        </w:rPr>
        <w:tab/>
      </w:r>
      <w:r w:rsidRPr="002D3437">
        <w:rPr>
          <w:rFonts w:eastAsia="MS PGothic" w:cs="Tahoma"/>
          <w:b/>
          <w:sz w:val="20"/>
          <w:szCs w:val="20"/>
          <w:lang w:val="ja-JP"/>
        </w:rPr>
        <w:t xml:space="preserve">サーバー　　</w:t>
      </w:r>
      <w:r w:rsidRPr="002D3437">
        <w:rPr>
          <w:rFonts w:eastAsia="MS PGothic" w:cs="Tahoma"/>
          <w:sz w:val="20"/>
          <w:szCs w:val="20"/>
          <w:lang w:val="ja-JP"/>
        </w:rPr>
        <w:t>サーバーとは、本サーバー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ソフトウェアを実行することができる物理ハードウェア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システムをいいます。ハードウェアのパーティションまたはブレードは、別個の物理ハードウェア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vi.</w:t>
      </w:r>
      <w:r w:rsidRPr="002D3437">
        <w:rPr>
          <w:rFonts w:eastAsia="MS PGothic" w:cs="Tahoma"/>
          <w:sz w:val="20"/>
          <w:szCs w:val="20"/>
        </w:rPr>
        <w:tab/>
      </w:r>
      <w:r w:rsidRPr="002D3437">
        <w:rPr>
          <w:rFonts w:eastAsia="MS PGothic" w:cs="Tahoma"/>
          <w:b/>
          <w:sz w:val="20"/>
          <w:szCs w:val="20"/>
          <w:lang w:val="ja-JP"/>
        </w:rPr>
        <w:t>サーバー</w:t>
      </w:r>
      <w:r w:rsidRPr="002D3437">
        <w:rPr>
          <w:rFonts w:eastAsia="MS PGothic" w:cs="Tahoma"/>
          <w:b/>
          <w:sz w:val="20"/>
          <w:szCs w:val="20"/>
        </w:rPr>
        <w:t xml:space="preserve"> </w:t>
      </w:r>
      <w:r w:rsidRPr="002D3437">
        <w:rPr>
          <w:rFonts w:eastAsia="MS PGothic" w:cs="Tahoma"/>
          <w:b/>
          <w:sz w:val="20"/>
          <w:szCs w:val="20"/>
          <w:lang w:val="ja-JP"/>
        </w:rPr>
        <w:t xml:space="preserve">ソフトウェア　　</w:t>
      </w:r>
      <w:r w:rsidRPr="002D3437">
        <w:rPr>
          <w:rFonts w:eastAsia="MS PGothic" w:cs="Tahoma"/>
          <w:sz w:val="20"/>
          <w:szCs w:val="20"/>
          <w:lang w:val="ja-JP"/>
        </w:rPr>
        <w:t>本使用条件で使用される「本サーバー</w:t>
      </w:r>
      <w:r w:rsidRPr="002D3437">
        <w:rPr>
          <w:rFonts w:eastAsia="MS PGothic" w:cs="Tahoma"/>
          <w:sz w:val="20"/>
          <w:szCs w:val="20"/>
        </w:rPr>
        <w:t xml:space="preserve"> </w:t>
      </w:r>
      <w:r w:rsidRPr="002D3437">
        <w:rPr>
          <w:rFonts w:eastAsia="MS PGothic" w:cs="Tahoma"/>
          <w:sz w:val="20"/>
          <w:szCs w:val="20"/>
          <w:lang w:val="ja-JP"/>
        </w:rPr>
        <w:t>ソフトウェア」とは、お客様が取得するソフトウェア</w:t>
      </w:r>
      <w:r w:rsidRPr="002D3437">
        <w:rPr>
          <w:rFonts w:eastAsia="MS PGothic" w:cs="Tahoma"/>
          <w:sz w:val="20"/>
          <w:szCs w:val="20"/>
        </w:rPr>
        <w:t xml:space="preserve"> </w:t>
      </w:r>
      <w:r w:rsidRPr="002D3437">
        <w:rPr>
          <w:rFonts w:eastAsia="MS PGothic" w:cs="Tahoma"/>
          <w:sz w:val="20"/>
          <w:szCs w:val="20"/>
          <w:lang w:val="ja-JP"/>
        </w:rPr>
        <w:t>ライセンスに応じて、</w:t>
      </w:r>
      <w:r w:rsidRPr="002D3437">
        <w:rPr>
          <w:rFonts w:eastAsia="MS PGothic" w:cs="Tahoma"/>
          <w:sz w:val="20"/>
          <w:szCs w:val="20"/>
        </w:rPr>
        <w:t>System Center 2012 R2 Configuration Manager</w:t>
      </w:r>
      <w:r w:rsidRPr="002D3437">
        <w:rPr>
          <w:rFonts w:eastAsia="MS PGothic" w:cs="Tahoma"/>
          <w:sz w:val="20"/>
          <w:szCs w:val="20"/>
          <w:lang w:val="ja-JP"/>
        </w:rPr>
        <w:t>、</w:t>
      </w:r>
      <w:r w:rsidRPr="002D3437">
        <w:rPr>
          <w:rFonts w:eastAsia="MS PGothic" w:cs="Tahoma"/>
          <w:sz w:val="20"/>
          <w:szCs w:val="20"/>
        </w:rPr>
        <w:t>System Center 2012 R2 Client Management Suite</w:t>
      </w:r>
      <w:r w:rsidRPr="002D3437">
        <w:rPr>
          <w:rFonts w:eastAsia="MS PGothic" w:cs="Tahoma"/>
          <w:sz w:val="20"/>
          <w:szCs w:val="20"/>
          <w:lang w:val="ja-JP"/>
        </w:rPr>
        <w:t>、</w:t>
      </w:r>
      <w:r w:rsidRPr="002D3437">
        <w:rPr>
          <w:rFonts w:eastAsia="MS PGothic" w:cs="Tahoma"/>
          <w:sz w:val="20"/>
          <w:szCs w:val="20"/>
        </w:rPr>
        <w:t xml:space="preserve">System Center 2012 R2 Standard </w:t>
      </w:r>
      <w:r w:rsidRPr="002D3437">
        <w:rPr>
          <w:rFonts w:eastAsia="MS PGothic" w:cs="Tahoma"/>
          <w:sz w:val="20"/>
          <w:szCs w:val="20"/>
          <w:lang w:val="ja-JP"/>
        </w:rPr>
        <w:t>または</w:t>
      </w:r>
      <w:r w:rsidRPr="002D3437">
        <w:rPr>
          <w:rFonts w:eastAsia="MS PGothic" w:cs="Tahoma"/>
          <w:sz w:val="20"/>
          <w:szCs w:val="20"/>
        </w:rPr>
        <w:t xml:space="preserve"> System Center 2012 R2 Datacenter </w:t>
      </w:r>
      <w:r w:rsidRPr="002D3437">
        <w:rPr>
          <w:rFonts w:eastAsia="MS PGothic" w:cs="Tahoma"/>
          <w:sz w:val="20"/>
          <w:szCs w:val="20"/>
          <w:lang w:val="ja-JP"/>
        </w:rPr>
        <w:t>のコンポーネントの全部または一部をいいます。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使用権</w:t>
      </w:r>
    </w:p>
    <w:p w:rsidR="00F267EB" w:rsidRPr="002D3437" w:rsidRDefault="00F267EB">
      <w:pPr>
        <w:pStyle w:val="Heading1"/>
        <w:numPr>
          <w:ilvl w:val="0"/>
          <w:numId w:val="0"/>
        </w:numPr>
        <w:ind w:left="357"/>
        <w:rPr>
          <w:rFonts w:eastAsia="MS PGothic" w:cs="Tahoma"/>
          <w:bCs w:val="0"/>
          <w:sz w:val="20"/>
          <w:szCs w:val="20"/>
        </w:rPr>
      </w:pPr>
      <w:r w:rsidRPr="002D3437">
        <w:rPr>
          <w:rFonts w:eastAsia="MS PGothic" w:cs="Tahoma"/>
          <w:bCs w:val="0"/>
          <w:sz w:val="20"/>
          <w:szCs w:val="20"/>
          <w:lang w:val="ja-JP"/>
        </w:rPr>
        <w:t>管理ライセンスの取得および割り当て</w:t>
      </w:r>
    </w:p>
    <w:p w:rsidR="00F267EB" w:rsidRPr="002D3437" w:rsidRDefault="00F267EB">
      <w:pPr>
        <w:pStyle w:val="Heading2"/>
        <w:rPr>
          <w:rFonts w:eastAsia="MS PGothic" w:cs="Tahoma"/>
          <w:b w:val="0"/>
          <w:bCs w:val="0"/>
          <w:sz w:val="20"/>
          <w:szCs w:val="20"/>
        </w:rPr>
      </w:pPr>
      <w:r w:rsidRPr="002D3437">
        <w:rPr>
          <w:rFonts w:eastAsia="MS PGothic" w:cs="Tahoma"/>
          <w:b w:val="0"/>
          <w:bCs w:val="0"/>
          <w:sz w:val="20"/>
          <w:szCs w:val="20"/>
          <w:lang w:val="ja-JP"/>
        </w:rPr>
        <w:lastRenderedPageBreak/>
        <w:t>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を管理する前に、以下の規定に従い、適切なカテゴリ、種類、またはエディションの管理ライセンスを必要な数だけ取得して割り当てる必要があります。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管理ライセンスのカテゴリ　　</w:t>
      </w:r>
      <w:r w:rsidRPr="002D3437">
        <w:rPr>
          <w:rFonts w:eastAsia="MS PGothic" w:cs="Tahoma"/>
          <w:b w:val="0"/>
          <w:bCs w:val="0"/>
          <w:sz w:val="20"/>
          <w:szCs w:val="20"/>
          <w:lang w:val="ja-JP"/>
        </w:rPr>
        <w:t>管理ライセンス</w:t>
      </w:r>
      <w:r w:rsidR="00FA3536" w:rsidRPr="002D3437">
        <w:rPr>
          <w:rFonts w:eastAsia="MS PGothic" w:cs="Tahoma" w:hint="eastAsia"/>
          <w:b w:val="0"/>
          <w:bCs w:val="0"/>
          <w:sz w:val="20"/>
          <w:szCs w:val="20"/>
          <w:lang w:val="ja-JP"/>
        </w:rPr>
        <w:t>に</w:t>
      </w:r>
      <w:r w:rsidRPr="002D3437">
        <w:rPr>
          <w:rFonts w:eastAsia="MS PGothic" w:cs="Tahoma"/>
          <w:b w:val="0"/>
          <w:bCs w:val="0"/>
          <w:sz w:val="20"/>
          <w:szCs w:val="20"/>
          <w:lang w:val="ja-JP"/>
        </w:rPr>
        <w:t>は、</w:t>
      </w:r>
      <w:r w:rsidR="00FA3536" w:rsidRPr="002D3437">
        <w:rPr>
          <w:rFonts w:eastAsia="MS PGothic" w:cs="Tahoma" w:hint="eastAsia"/>
          <w:b w:val="0"/>
          <w:bCs w:val="0"/>
          <w:sz w:val="20"/>
          <w:szCs w:val="20"/>
          <w:lang w:val="ja-JP"/>
        </w:rPr>
        <w:t>サーバーとクライアントの</w:t>
      </w:r>
      <w:r w:rsidR="00FA3536" w:rsidRPr="002D3437">
        <w:rPr>
          <w:rFonts w:eastAsia="MS PGothic" w:cs="Tahoma" w:hint="eastAsia"/>
          <w:b w:val="0"/>
          <w:bCs w:val="0"/>
          <w:sz w:val="20"/>
          <w:szCs w:val="20"/>
          <w:lang w:val="ja-JP"/>
        </w:rPr>
        <w:t xml:space="preserve"> 2 </w:t>
      </w:r>
      <w:r w:rsidR="00FA3536" w:rsidRPr="002D3437">
        <w:rPr>
          <w:rFonts w:eastAsia="MS PGothic" w:cs="Tahoma" w:hint="eastAsia"/>
          <w:b w:val="0"/>
          <w:bCs w:val="0"/>
          <w:sz w:val="20"/>
          <w:szCs w:val="20"/>
          <w:lang w:val="ja-JP"/>
        </w:rPr>
        <w:t>つのカテゴリがあります。</w:t>
      </w:r>
      <w:r w:rsidRPr="002D3437">
        <w:rPr>
          <w:rFonts w:eastAsia="MS PGothic" w:cs="Tahoma"/>
          <w:b w:val="0"/>
          <w:bCs w:val="0"/>
          <w:sz w:val="20"/>
          <w:szCs w:val="20"/>
          <w:lang w:val="ja-JP"/>
        </w:rPr>
        <w:t>必要なライセンスのカテゴリは、</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内で実行されるオペレーティング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ソフトウェアによって異なります。サーバー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では、サーバー管理ライセンスが必要です。その他のオペレーティング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にはクライアント管理ライセンスが必要です。</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サーバー管理ライセンス　　</w:t>
      </w:r>
      <w:r w:rsidRPr="002D3437">
        <w:rPr>
          <w:rFonts w:eastAsia="MS PGothic" w:cs="Tahoma"/>
          <w:b w:val="0"/>
          <w:bCs w:val="0"/>
          <w:sz w:val="20"/>
          <w:szCs w:val="20"/>
          <w:lang w:val="ja-JP"/>
        </w:rPr>
        <w:t>サーバー管理ライセンスの種類は</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種類のみであり、</w:t>
      </w:r>
      <w:r w:rsidRPr="002D3437">
        <w:rPr>
          <w:rFonts w:eastAsia="MS PGothic" w:cs="Tahoma"/>
          <w:b w:val="0"/>
          <w:bCs w:val="0"/>
          <w:sz w:val="20"/>
          <w:szCs w:val="20"/>
          <w:lang w:val="ja-JP"/>
        </w:rPr>
        <w:t xml:space="preserve">Standard </w:t>
      </w:r>
      <w:r w:rsidRPr="002D3437">
        <w:rPr>
          <w:rFonts w:eastAsia="MS PGothic" w:cs="Tahoma"/>
          <w:b w:val="0"/>
          <w:bCs w:val="0"/>
          <w:sz w:val="20"/>
          <w:szCs w:val="20"/>
          <w:lang w:val="ja-JP"/>
        </w:rPr>
        <w:t>と</w:t>
      </w:r>
      <w:r w:rsidRPr="002D3437">
        <w:rPr>
          <w:rFonts w:eastAsia="MS PGothic" w:cs="Tahoma"/>
          <w:b w:val="0"/>
          <w:bCs w:val="0"/>
          <w:sz w:val="20"/>
          <w:szCs w:val="20"/>
          <w:lang w:val="ja-JP"/>
        </w:rPr>
        <w:t xml:space="preserve"> Datacenter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つのエディションがあります。</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サーバー管理ライセンスにより、本サーバー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ソフトウェアを使用して、そのエディションに対応する数の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を管理できます。サーバーに割り当てるサーバー管理ライセンスはすべて、同じエディションである必要があります。サーバー管理ライセンスでは、サーバー以外のオペレーティング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システムが実行される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の管理を行うことはできません。</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Standard</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が実行されるサーバー上の物理プロセッサの数、およびそのサーバー上で管理される</w:t>
      </w:r>
      <w:r w:rsidRPr="002D3437">
        <w:rPr>
          <w:rFonts w:eastAsia="MS PGothic"/>
          <w:sz w:val="20"/>
          <w:szCs w:val="20"/>
          <w:lang w:val="ja-JP"/>
        </w:rPr>
        <w:t xml:space="preserve"> OSE </w:t>
      </w:r>
      <w:r w:rsidRPr="002D3437">
        <w:rPr>
          <w:rFonts w:eastAsia="MS PGothic"/>
          <w:sz w:val="20"/>
          <w:szCs w:val="20"/>
          <w:lang w:val="ja-JP"/>
        </w:rPr>
        <w:t>の数によって異なります。お客様は、それぞれに基づいて必要なライセンス数を計算し、以下の規定に従っていずれか多い方の数のライセンスを取得し、サーバーに割り当てる必要があります。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 xml:space="preserve">プロセッサ数に基づくライセンス数の算定　　</w:t>
      </w:r>
      <w:r w:rsidRPr="002D3437">
        <w:rPr>
          <w:rFonts w:eastAsia="MS PGothic"/>
          <w:sz w:val="20"/>
          <w:szCs w:val="20"/>
          <w:lang w:val="ja-JP"/>
        </w:rPr>
        <w:t>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管理対象</w:t>
      </w:r>
      <w:r w:rsidRPr="002D3437">
        <w:rPr>
          <w:rFonts w:eastAsia="MS PGothic"/>
          <w:b/>
          <w:sz w:val="20"/>
          <w:szCs w:val="20"/>
        </w:rPr>
        <w:t xml:space="preserve"> OSE </w:t>
      </w:r>
      <w:r w:rsidRPr="002D3437">
        <w:rPr>
          <w:rFonts w:eastAsia="MS PGothic"/>
          <w:b/>
          <w:sz w:val="20"/>
          <w:szCs w:val="20"/>
          <w:lang w:val="ja-JP"/>
        </w:rPr>
        <w:t xml:space="preserve">の数に基づくライセンス数の算定　　</w:t>
      </w:r>
      <w:r w:rsidRPr="002D3437">
        <w:rPr>
          <w:rFonts w:eastAsia="MS PGothic"/>
          <w:sz w:val="20"/>
          <w:szCs w:val="20"/>
          <w:lang w:val="ja-JP"/>
        </w:rPr>
        <w:t>各ライセンスによって最大</w:t>
      </w:r>
      <w:r w:rsidRPr="002D3437">
        <w:rPr>
          <w:rFonts w:eastAsia="MS PGothic"/>
          <w:sz w:val="20"/>
          <w:szCs w:val="20"/>
          <w:lang w:val="ja-JP"/>
        </w:rPr>
        <w:t xml:space="preserve"> 2 </w:t>
      </w:r>
      <w:r w:rsidRPr="002D3437">
        <w:rPr>
          <w:rFonts w:eastAsia="MS PGothic"/>
          <w:sz w:val="20"/>
          <w:szCs w:val="20"/>
          <w:lang w:val="ja-JP"/>
        </w:rPr>
        <w:t>つの</w:t>
      </w:r>
      <w:r w:rsidRPr="002D3437">
        <w:rPr>
          <w:rFonts w:eastAsia="MS PGothic"/>
          <w:sz w:val="20"/>
          <w:szCs w:val="20"/>
          <w:lang w:val="ja-JP"/>
        </w:rPr>
        <w:t xml:space="preserve"> OSE </w:t>
      </w:r>
      <w:r w:rsidRPr="002D3437">
        <w:rPr>
          <w:rFonts w:eastAsia="MS PGothic"/>
          <w:sz w:val="20"/>
          <w:szCs w:val="20"/>
          <w:lang w:val="ja-JP"/>
        </w:rPr>
        <w:t>を管理できるため、お客様は、サーバー上の管理対象</w:t>
      </w:r>
      <w:r w:rsidRPr="002D3437">
        <w:rPr>
          <w:rFonts w:eastAsia="MS PGothic"/>
          <w:sz w:val="20"/>
          <w:szCs w:val="20"/>
          <w:lang w:val="ja-JP"/>
        </w:rPr>
        <w:t xml:space="preserve"> OSE </w:t>
      </w:r>
      <w:r w:rsidRPr="002D3437">
        <w:rPr>
          <w:rFonts w:eastAsia="MS PGothic"/>
          <w:sz w:val="20"/>
          <w:szCs w:val="20"/>
          <w:lang w:val="ja-JP"/>
        </w:rPr>
        <w:t>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で割って小数点以下を切り上げる必要があります。サーバー上の物理</w:t>
      </w:r>
      <w:r w:rsidRPr="002D3437">
        <w:rPr>
          <w:rFonts w:eastAsia="MS PGothic"/>
          <w:sz w:val="20"/>
          <w:szCs w:val="20"/>
          <w:lang w:val="ja-JP"/>
        </w:rPr>
        <w:t xml:space="preserve"> OSE </w:t>
      </w:r>
      <w:r w:rsidRPr="002D3437">
        <w:rPr>
          <w:rFonts w:eastAsia="MS PGothic"/>
          <w:sz w:val="20"/>
          <w:szCs w:val="20"/>
          <w:lang w:val="ja-JP"/>
        </w:rPr>
        <w:t>が、ハードウェア仮想化ソフトウェアの実行、ハードウェア仮想化サービスの提供、およびそのデバイスで</w:t>
      </w:r>
      <w:r w:rsidRPr="002D3437">
        <w:rPr>
          <w:rFonts w:eastAsia="MS PGothic"/>
          <w:sz w:val="20"/>
          <w:szCs w:val="20"/>
          <w:lang w:val="ja-JP"/>
        </w:rPr>
        <w:t xml:space="preserve"> OSE </w:t>
      </w:r>
      <w:r w:rsidRPr="002D3437">
        <w:rPr>
          <w:rFonts w:eastAsia="MS PGothic"/>
          <w:sz w:val="20"/>
          <w:szCs w:val="20"/>
          <w:lang w:val="ja-JP"/>
        </w:rPr>
        <w:t>の管理と保守を行うソフトウェアの実行のみを目的として使用されている場合、このルールは適用されません。この場合は、サーバー上の管理対象の仮想</w:t>
      </w:r>
      <w:r w:rsidRPr="002D3437">
        <w:rPr>
          <w:rFonts w:eastAsia="MS PGothic"/>
          <w:sz w:val="20"/>
          <w:szCs w:val="20"/>
          <w:lang w:val="ja-JP"/>
        </w:rPr>
        <w:t xml:space="preserve"> OSE </w:t>
      </w:r>
      <w:r w:rsidRPr="002D3437">
        <w:rPr>
          <w:rFonts w:eastAsia="MS PGothic"/>
          <w:sz w:val="20"/>
          <w:szCs w:val="20"/>
          <w:lang w:val="ja-JP"/>
        </w:rPr>
        <w:t>の数のみをカウントし、その数を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で割って小数点以下を切り上げることになります。</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Standard Edition </w:t>
      </w:r>
      <w:r w:rsidRPr="002D3437">
        <w:rPr>
          <w:rFonts w:eastAsia="MS PGothic"/>
          <w:sz w:val="20"/>
          <w:szCs w:val="20"/>
          <w:lang w:val="ja-JP"/>
        </w:rPr>
        <w:t>サーバー管理ライセンスを取得してサーバーに割り当てた場合、お客様はそのサーバー上の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Datacenter</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が実行されるサーバー上の物理プロセッサの数によって異なります。各ライセンスは最大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で割って小数点以下を切り上げ、その数のライセンスを取得してサーバーに割り当てる必要があります</w:t>
      </w:r>
      <w:r w:rsidR="00B8713D" w:rsidRPr="002D3437">
        <w:rPr>
          <w:rFonts w:eastAsia="MS PGothic"/>
          <w:sz w:val="20"/>
          <w:szCs w:val="20"/>
          <w:lang w:val="ja-JP"/>
        </w:rPr>
        <w:t>。</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Datacenter Edition </w:t>
      </w:r>
      <w:r w:rsidRPr="002D3437">
        <w:rPr>
          <w:rFonts w:eastAsia="MS PGothic"/>
          <w:sz w:val="20"/>
          <w:szCs w:val="20"/>
          <w:lang w:val="ja-JP"/>
        </w:rPr>
        <w:t>サーバー管理ライセンスを取得してサーバーに割り当てた場合、お客様はそのサーバー上の任意の数の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クライアント管理ライセンス　　</w:t>
      </w:r>
      <w:r w:rsidRPr="002D3437">
        <w:rPr>
          <w:rFonts w:eastAsia="MS PGothic" w:cs="Tahoma"/>
          <w:b w:val="0"/>
          <w:bCs w:val="0"/>
          <w:color w:val="000000"/>
          <w:sz w:val="20"/>
          <w:szCs w:val="20"/>
          <w:lang w:val="ja-JP"/>
        </w:rPr>
        <w:t>クライアント管理ライセンスには、</w:t>
      </w:r>
      <w:r w:rsidRPr="002D3437">
        <w:rPr>
          <w:rFonts w:eastAsia="MS PGothic" w:cs="Tahoma"/>
          <w:b w:val="0"/>
          <w:bCs w:val="0"/>
          <w:color w:val="000000"/>
          <w:sz w:val="20"/>
          <w:szCs w:val="20"/>
        </w:rPr>
        <w:t xml:space="preserve">System Center 2012 R2 Configuration Manager </w:t>
      </w:r>
      <w:r w:rsidRPr="002D3437">
        <w:rPr>
          <w:rFonts w:eastAsia="MS PGothic" w:cs="Tahoma"/>
          <w:b w:val="0"/>
          <w:bCs w:val="0"/>
          <w:color w:val="000000"/>
          <w:sz w:val="20"/>
          <w:szCs w:val="20"/>
          <w:lang w:val="ja-JP"/>
        </w:rPr>
        <w:t>クライアント管理ライセンスおよび</w:t>
      </w:r>
      <w:r w:rsidRPr="002D3437">
        <w:rPr>
          <w:rFonts w:eastAsia="MS PGothic" w:cs="Tahoma"/>
          <w:b w:val="0"/>
          <w:bCs w:val="0"/>
          <w:color w:val="000000"/>
          <w:sz w:val="20"/>
          <w:szCs w:val="20"/>
        </w:rPr>
        <w:t xml:space="preserve"> System Center 2012 Client Management Suite </w:t>
      </w:r>
      <w:r w:rsidRPr="002D3437">
        <w:rPr>
          <w:rFonts w:eastAsia="MS PGothic" w:cs="Tahoma"/>
          <w:b w:val="0"/>
          <w:bCs w:val="0"/>
          <w:color w:val="000000"/>
          <w:sz w:val="20"/>
          <w:szCs w:val="20"/>
          <w:lang w:val="ja-JP"/>
        </w:rPr>
        <w:t>クライアント管理ライセンスが含まれます。クライアント管理ライセンスには、管理対象</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用とユーザー用の</w:t>
      </w:r>
      <w:r w:rsidRPr="002D3437">
        <w:rPr>
          <w:rFonts w:eastAsia="MS PGothic" w:cs="Tahoma"/>
          <w:b w:val="0"/>
          <w:bCs w:val="0"/>
          <w:color w:val="000000"/>
          <w:sz w:val="20"/>
          <w:szCs w:val="20"/>
          <w:lang w:val="ja-JP"/>
        </w:rPr>
        <w:t xml:space="preserve"> 2 </w:t>
      </w:r>
      <w:r w:rsidRPr="002D3437">
        <w:rPr>
          <w:rFonts w:eastAsia="MS PGothic" w:cs="Tahoma"/>
          <w:b w:val="0"/>
          <w:bCs w:val="0"/>
          <w:color w:val="000000"/>
          <w:sz w:val="20"/>
          <w:szCs w:val="20"/>
          <w:lang w:val="ja-JP"/>
        </w:rPr>
        <w:t>種類があります。いずれかまたは両方の種類を組み合わせて選択することができます。クライアント管理ライセンスでは、サーバー</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オペレーティング</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システムが実行される</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の管理を行うことはできません。</w:t>
      </w:r>
    </w:p>
    <w:p w:rsidR="00F267EB" w:rsidRPr="002D3437" w:rsidRDefault="00F267EB">
      <w:pPr>
        <w:pStyle w:val="Bullet4Underlined"/>
        <w:rPr>
          <w:rFonts w:eastAsia="MS PGothic"/>
          <w:sz w:val="20"/>
          <w:szCs w:val="20"/>
          <w:u w:val="none"/>
        </w:rPr>
      </w:pPr>
      <w:r w:rsidRPr="002D3437">
        <w:rPr>
          <w:rFonts w:eastAsia="MS PGothic"/>
          <w:sz w:val="20"/>
          <w:szCs w:val="20"/>
          <w:lang w:val="ja-JP"/>
        </w:rPr>
        <w:t xml:space="preserve">OSE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w:t>
      </w:r>
      <w:r w:rsidRPr="002D3437">
        <w:rPr>
          <w:rFonts w:eastAsia="MS PGothic"/>
          <w:sz w:val="20"/>
          <w:szCs w:val="20"/>
          <w:u w:val="none"/>
          <w:lang w:val="ja-JP"/>
        </w:rPr>
        <w:t xml:space="preserve"> OSE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w:t>
      </w:r>
      <w:r w:rsidRPr="002D3437">
        <w:rPr>
          <w:rFonts w:eastAsia="MS PGothic"/>
          <w:sz w:val="20"/>
          <w:szCs w:val="20"/>
          <w:u w:val="none"/>
          <w:lang w:val="ja-JP"/>
        </w:rPr>
        <w:t xml:space="preserve"> 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を管理することができます。その</w:t>
      </w:r>
      <w:r w:rsidRPr="002D3437">
        <w:rPr>
          <w:rFonts w:eastAsia="MS PGothic"/>
          <w:sz w:val="20"/>
          <w:szCs w:val="20"/>
          <w:u w:val="none"/>
          <w:lang w:val="ja-JP"/>
        </w:rPr>
        <w:t xml:space="preserve"> OSE </w:t>
      </w:r>
      <w:r w:rsidRPr="002D3437">
        <w:rPr>
          <w:rFonts w:eastAsia="MS PGothic"/>
          <w:sz w:val="20"/>
          <w:szCs w:val="20"/>
          <w:u w:val="none"/>
          <w:lang w:val="ja-JP"/>
        </w:rPr>
        <w:t>は任意の数のユーザーが使用できます。</w:t>
      </w:r>
      <w:r w:rsidRPr="002D3437">
        <w:rPr>
          <w:rFonts w:eastAsia="MS PGothic"/>
          <w:sz w:val="20"/>
          <w:szCs w:val="20"/>
          <w:u w:val="none"/>
          <w:lang w:val="ja-JP"/>
        </w:rPr>
        <w:t xml:space="preserve">OSE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が実行されるデバイスに割り当てる必要があります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t>管理対象</w:t>
      </w:r>
      <w:r w:rsidRPr="002D3437">
        <w:rPr>
          <w:rFonts w:eastAsia="MS PGothic"/>
          <w:sz w:val="20"/>
          <w:szCs w:val="20"/>
          <w:u w:val="none"/>
          <w:lang w:val="ja-JP"/>
        </w:rPr>
        <w:t xml:space="preserve"> OSE 1 </w:t>
      </w:r>
      <w:r w:rsidRPr="002D3437">
        <w:rPr>
          <w:rFonts w:eastAsia="MS PGothic"/>
          <w:sz w:val="20"/>
          <w:szCs w:val="20"/>
          <w:u w:val="none"/>
          <w:lang w:val="ja-JP"/>
        </w:rPr>
        <w:t>つにつき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。ハードウェアのパーティションまたはブレードは、別個のデバイスと見なされます。</w:t>
      </w:r>
    </w:p>
    <w:p w:rsidR="00F267EB" w:rsidRPr="002D3437" w:rsidRDefault="00F267EB">
      <w:pPr>
        <w:pStyle w:val="Bullet4Underlined"/>
        <w:rPr>
          <w:rFonts w:eastAsia="MS PGothic"/>
          <w:sz w:val="20"/>
          <w:szCs w:val="20"/>
          <w:u w:val="none"/>
        </w:rPr>
      </w:pPr>
      <w:r w:rsidRPr="002D3437">
        <w:rPr>
          <w:rFonts w:eastAsia="MS PGothic"/>
          <w:sz w:val="20"/>
          <w:szCs w:val="20"/>
          <w:lang w:val="ja-JP"/>
        </w:rPr>
        <w:t>ユーザー</w:t>
      </w:r>
      <w:r w:rsidRPr="002D3437">
        <w:rPr>
          <w:rFonts w:eastAsia="MS PGothic"/>
          <w:sz w:val="20"/>
          <w:szCs w:val="20"/>
          <w:lang w:val="ja-JP"/>
        </w:rPr>
        <w:t xml:space="preserv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ソフトウェアを使用して、割り当て先のユーザーが使用するすべての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のユーザーに割り当てる必要があります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t>ユーザー</w:t>
      </w:r>
      <w:r w:rsidRPr="002D3437">
        <w:rPr>
          <w:rFonts w:eastAsia="MS PGothic"/>
          <w:sz w:val="20"/>
          <w:szCs w:val="20"/>
          <w:u w:val="none"/>
          <w:lang w:val="ja-JP"/>
        </w:rPr>
        <w:t xml:space="preserve"> 1 </w:t>
      </w:r>
      <w:r w:rsidRPr="002D3437">
        <w:rPr>
          <w:rFonts w:eastAsia="MS PGothic"/>
          <w:sz w:val="20"/>
          <w:szCs w:val="20"/>
          <w:u w:val="none"/>
          <w:lang w:val="ja-JP"/>
        </w:rPr>
        <w:t>人につき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w:t>
      </w:r>
      <w:r w:rsidRPr="002D3437">
        <w:rPr>
          <w:rFonts w:eastAsia="MS PGothic"/>
          <w:sz w:val="20"/>
          <w:szCs w:val="20"/>
          <w:u w:val="none"/>
          <w:lang w:val="ja-JP"/>
        </w:rPr>
        <w:t xml:space="preserve">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を複数のユーザーが使用しているが、</w:t>
      </w:r>
      <w:r w:rsidRPr="002D3437">
        <w:rPr>
          <w:rFonts w:eastAsia="MS PGothic"/>
          <w:sz w:val="20"/>
          <w:szCs w:val="20"/>
          <w:u w:val="none"/>
          <w:lang w:val="ja-JP"/>
        </w:rPr>
        <w:t xml:space="preserve">OSE </w:t>
      </w:r>
      <w:r w:rsidRPr="002D3437">
        <w:rPr>
          <w:rFonts w:eastAsia="MS PGothic"/>
          <w:sz w:val="20"/>
          <w:szCs w:val="20"/>
          <w:u w:val="none"/>
          <w:lang w:val="ja-JP"/>
        </w:rPr>
        <w:t>によるライセンスを取得していない場合、</w:t>
      </w:r>
      <w:r w:rsidRPr="002D3437">
        <w:rPr>
          <w:rFonts w:eastAsia="MS PGothic"/>
          <w:sz w:val="20"/>
          <w:szCs w:val="20"/>
          <w:u w:val="none"/>
          <w:lang w:val="ja-JP"/>
        </w:rPr>
        <w:t xml:space="preserve">OSE </w:t>
      </w:r>
      <w:r w:rsidRPr="002D3437">
        <w:rPr>
          <w:rFonts w:eastAsia="MS PGothic"/>
          <w:sz w:val="20"/>
          <w:szCs w:val="20"/>
          <w:u w:val="none"/>
          <w:lang w:val="ja-JP"/>
        </w:rPr>
        <w:t>を使用している各ユーザーにユーザー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管理ライセンスが不要な場合　　</w:t>
      </w:r>
      <w:r w:rsidRPr="002D3437">
        <w:rPr>
          <w:rFonts w:eastAsia="MS PGothic" w:cs="Tahoma"/>
          <w:b w:val="0"/>
          <w:bCs w:val="0"/>
          <w:sz w:val="20"/>
          <w:szCs w:val="20"/>
          <w:lang w:val="ja-JP"/>
        </w:rPr>
        <w:t>以下に該当する場合、管理ライセンスは不要です。</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ソフトウェアのインスタンスが実行されないお客様の任意の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 xml:space="preserve">Windows Server </w:t>
      </w:r>
      <w:r w:rsidRPr="002D3437">
        <w:rPr>
          <w:rFonts w:eastAsia="MS PGothic"/>
          <w:sz w:val="20"/>
          <w:szCs w:val="20"/>
          <w:u w:val="none"/>
          <w:lang w:val="ja-JP"/>
        </w:rPr>
        <w:t>ソフトウェアの実行ではなく、ネットワーク</w:t>
      </w:r>
      <w:r w:rsidRPr="002D3437">
        <w:rPr>
          <w:rFonts w:eastAsia="MS PGothic"/>
          <w:sz w:val="20"/>
          <w:szCs w:val="20"/>
          <w:u w:val="none"/>
          <w:lang w:val="ja-JP"/>
        </w:rPr>
        <w:t xml:space="preserve"> </w:t>
      </w:r>
      <w:r w:rsidRPr="002D3437">
        <w:rPr>
          <w:rFonts w:eastAsia="MS PGothic"/>
          <w:sz w:val="20"/>
          <w:szCs w:val="20"/>
          <w:u w:val="none"/>
          <w:lang w:val="ja-JP"/>
        </w:rPr>
        <w:t>データの送信のみを目的として機能しているネットワーク</w:t>
      </w:r>
      <w:r w:rsidRPr="002D3437">
        <w:rPr>
          <w:rFonts w:eastAsia="MS PGothic"/>
          <w:sz w:val="20"/>
          <w:szCs w:val="20"/>
          <w:u w:val="none"/>
          <w:lang w:val="ja-JP"/>
        </w:rPr>
        <w:t xml:space="preserve"> </w:t>
      </w:r>
      <w:r w:rsidRPr="002D3437">
        <w:rPr>
          <w:rFonts w:eastAsia="MS PGothic"/>
          <w:sz w:val="20"/>
          <w:szCs w:val="20"/>
          <w:u w:val="none"/>
          <w:lang w:val="ja-JP"/>
        </w:rPr>
        <w:t>インフラストラクチャ</w:t>
      </w:r>
      <w:r w:rsidRPr="002D3437">
        <w:rPr>
          <w:rFonts w:eastAsia="MS PGothic"/>
          <w:sz w:val="20"/>
          <w:szCs w:val="20"/>
          <w:u w:val="none"/>
          <w:lang w:val="ja-JP"/>
        </w:rPr>
        <w:t xml:space="preserve"> </w:t>
      </w:r>
      <w:r w:rsidRPr="002D3437">
        <w:rPr>
          <w:rFonts w:eastAsia="MS PGothic"/>
          <w:sz w:val="20"/>
          <w:szCs w:val="20"/>
          <w:u w:val="none"/>
          <w:lang w:val="ja-JP"/>
        </w:rPr>
        <w:t>デバイス</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変換プロセスで物理から仮想に変換される任意の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帯域外管理のみを行うお客様の任意のデバイス</w:t>
      </w:r>
    </w:p>
    <w:p w:rsidR="00F267EB" w:rsidRPr="002D3437" w:rsidRDefault="00F267EB">
      <w:pPr>
        <w:pStyle w:val="Bullet4Underlined"/>
        <w:numPr>
          <w:ilvl w:val="0"/>
          <w:numId w:val="0"/>
        </w:numPr>
        <w:ind w:left="1080"/>
        <w:rPr>
          <w:rFonts w:eastAsia="MS PGothic"/>
          <w:sz w:val="20"/>
          <w:szCs w:val="20"/>
          <w:u w:val="none"/>
        </w:rPr>
      </w:pPr>
      <w:r w:rsidRPr="002D3437">
        <w:rPr>
          <w:rFonts w:eastAsia="MS PGothic"/>
          <w:sz w:val="20"/>
          <w:szCs w:val="20"/>
          <w:u w:val="none"/>
          <w:lang w:val="ja-JP"/>
        </w:rPr>
        <w:t>「アウトオブバンド管理」では、ネットワーク接続を介したハードウェア管理コントローラーとの対話により、次のようなハードウェア</w:t>
      </w:r>
      <w:r w:rsidRPr="002D3437">
        <w:rPr>
          <w:rFonts w:eastAsia="MS PGothic"/>
          <w:sz w:val="20"/>
          <w:szCs w:val="20"/>
          <w:u w:val="none"/>
          <w:lang w:val="ja-JP"/>
        </w:rPr>
        <w:t xml:space="preserve"> </w:t>
      </w:r>
      <w:r w:rsidRPr="002D3437">
        <w:rPr>
          <w:rFonts w:eastAsia="MS PGothic"/>
          <w:sz w:val="20"/>
          <w:szCs w:val="20"/>
          <w:u w:val="none"/>
          <w:lang w:val="ja-JP"/>
        </w:rPr>
        <w:t>コンポーネントの状態を監視または管理します。</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システムの温度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ファンの速度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電源のオン</w:t>
      </w:r>
      <w:r w:rsidRPr="002D3437">
        <w:rPr>
          <w:rFonts w:eastAsia="MS PGothic"/>
          <w:sz w:val="20"/>
          <w:szCs w:val="20"/>
          <w:u w:val="none"/>
          <w:lang w:val="ja-JP"/>
        </w:rPr>
        <w:t>/</w:t>
      </w:r>
      <w:r w:rsidRPr="002D3437">
        <w:rPr>
          <w:rFonts w:eastAsia="MS PGothic"/>
          <w:sz w:val="20"/>
          <w:szCs w:val="20"/>
          <w:u w:val="none"/>
          <w:lang w:val="ja-JP"/>
        </w:rPr>
        <w:t>オフ</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システムのリセット</w:t>
      </w:r>
    </w:p>
    <w:p w:rsidR="00F267EB" w:rsidRPr="002D3437" w:rsidRDefault="00F267EB">
      <w:pPr>
        <w:pStyle w:val="Bullet4Underlined"/>
        <w:rPr>
          <w:rFonts w:eastAsia="MS PGothic"/>
          <w:sz w:val="20"/>
          <w:szCs w:val="20"/>
        </w:rPr>
      </w:pPr>
      <w:r w:rsidRPr="002D3437">
        <w:rPr>
          <w:rFonts w:eastAsia="MS PGothic"/>
          <w:sz w:val="20"/>
          <w:szCs w:val="20"/>
          <w:u w:val="none"/>
          <w:lang w:val="ja-JP"/>
        </w:rPr>
        <w:t xml:space="preserve">CPU </w:t>
      </w:r>
      <w:r w:rsidRPr="002D3437">
        <w:rPr>
          <w:rFonts w:eastAsia="MS PGothic"/>
          <w:sz w:val="20"/>
          <w:szCs w:val="20"/>
          <w:u w:val="none"/>
          <w:lang w:val="ja-JP"/>
        </w:rPr>
        <w:t>の可用性</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管理ライセンスの再割り当て　　</w:t>
      </w:r>
      <w:r w:rsidRPr="002D3437">
        <w:rPr>
          <w:rFonts w:eastAsia="MS PGothic" w:cs="Tahoma"/>
          <w:b w:val="0"/>
          <w:bCs w:val="0"/>
          <w:sz w:val="20"/>
          <w:szCs w:val="20"/>
          <w:lang w:val="ja-JP"/>
        </w:rPr>
        <w:t>お客様には以下のことが許諾されます。</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管理ライセンスをあるデバイスから別のデバイスへ、またはあるユーザーから別のユーザーへ恒久的に再割り当てする。</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管理ライセンスのダウングレード権　　</w:t>
      </w:r>
      <w:r w:rsidRPr="002D3437">
        <w:rPr>
          <w:rFonts w:eastAsia="MS PGothic" w:cs="Tahoma"/>
          <w:b w:val="0"/>
          <w:bCs w:val="0"/>
          <w:sz w:val="20"/>
          <w:szCs w:val="20"/>
          <w:lang w:val="ja-JP"/>
        </w:rPr>
        <w:t>お客様は、取得する</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管理ライセンスによって、個別にライセンスを取得した本サーバー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ソフトウェアの旧バージョンのインスタンスを使用して管理を行うことができますが、将来のバージョンのインスタンスを使用して管理を行うことはできません。個別にライセンスを取得した本サーバー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ソフトウェアの旧バージョンの使用条件の規定にかかわらず、</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を管理するために旧バージョンを使用する場合には、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の使用条件が適用されます。お客様が</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の使用条件に基づいて本サーバー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ソフトウェアの旧バージョンを実行する場合、その旧バージョンに対応する管理ライセンスを使用することもできます。</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の使用条件の規定にかかわらず、旧バージョンの管理ライセンスを割り当てたデバイス上の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ソフトウェアの旧バージョンを使用する場合には、本サーバー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ソフトウェアの使用　　</w:t>
      </w:r>
      <w:r w:rsidRPr="002D3437">
        <w:rPr>
          <w:rFonts w:eastAsia="MS PGothic" w:cs="Tahoma"/>
          <w:b w:val="0"/>
          <w:bCs w:val="0"/>
          <w:sz w:val="20"/>
          <w:szCs w:val="20"/>
          <w:lang w:val="ja-JP"/>
        </w:rPr>
        <w:t>必要な数の適切なサーバー管理ライセンスを取得してサーバー、他のデバイス、およびユーザーに割り当てると、お客様は本サーバー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を管理することができます。お客様は、各管理ライセンスにつき以下の権利を有します。</w:t>
      </w:r>
    </w:p>
    <w:p w:rsidR="00F267EB" w:rsidRPr="002D3437" w:rsidRDefault="00F267EB">
      <w:pPr>
        <w:pStyle w:val="Heading3"/>
        <w:rPr>
          <w:rFonts w:eastAsia="MS PGothic" w:cs="Tahoma"/>
          <w:sz w:val="20"/>
          <w:szCs w:val="20"/>
        </w:rPr>
      </w:pPr>
      <w:r w:rsidRPr="002D3437">
        <w:rPr>
          <w:rFonts w:eastAsia="MS PGothic" w:cs="Tahoma"/>
          <w:b/>
          <w:sz w:val="20"/>
          <w:szCs w:val="20"/>
          <w:lang w:val="ja-JP"/>
        </w:rPr>
        <w:t>サーバー</w:t>
      </w:r>
      <w:r w:rsidRPr="002D3437">
        <w:rPr>
          <w:rFonts w:eastAsia="MS PGothic" w:cs="Tahoma"/>
          <w:b/>
          <w:sz w:val="20"/>
          <w:szCs w:val="20"/>
          <w:lang w:val="ja-JP"/>
        </w:rPr>
        <w:t xml:space="preserve"> </w:t>
      </w:r>
      <w:r w:rsidRPr="002D3437">
        <w:rPr>
          <w:rFonts w:eastAsia="MS PGothic" w:cs="Tahoma"/>
          <w:b/>
          <w:sz w:val="20"/>
          <w:szCs w:val="20"/>
          <w:lang w:val="ja-JP"/>
        </w:rPr>
        <w:t xml:space="preserve">ソフトウェアのインスタンスの実行　　</w:t>
      </w:r>
      <w:r w:rsidRPr="002D3437">
        <w:rPr>
          <w:rFonts w:eastAsia="MS PGothic" w:cs="Tahoma"/>
          <w:sz w:val="20"/>
          <w:szCs w:val="20"/>
          <w:lang w:val="ja-JP"/>
        </w:rPr>
        <w:t>お客様は、</w:t>
      </w:r>
      <w:r w:rsidRPr="002D3437">
        <w:rPr>
          <w:rFonts w:eastAsia="MS PGothic" w:cs="Tahoma"/>
          <w:sz w:val="20"/>
          <w:szCs w:val="20"/>
          <w:lang w:val="ja-JP"/>
        </w:rPr>
        <w:t xml:space="preserve">1 </w:t>
      </w:r>
      <w:r w:rsidRPr="002D3437">
        <w:rPr>
          <w:rFonts w:eastAsia="MS PGothic" w:cs="Tahoma"/>
          <w:sz w:val="20"/>
          <w:szCs w:val="20"/>
          <w:lang w:val="ja-JP"/>
        </w:rPr>
        <w:t>つまたは複数のサーバーで、一度に本サーバー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w:t>
      </w:r>
      <w:r w:rsidRPr="002D3437">
        <w:rPr>
          <w:rFonts w:eastAsia="MS PGothic" w:cs="Tahoma"/>
          <w:sz w:val="20"/>
          <w:szCs w:val="20"/>
          <w:lang w:val="ja-JP"/>
        </w:rPr>
        <w:t xml:space="preserve"> 1 </w:t>
      </w:r>
      <w:r w:rsidRPr="002D3437">
        <w:rPr>
          <w:rFonts w:eastAsia="MS PGothic" w:cs="Tahoma"/>
          <w:sz w:val="20"/>
          <w:szCs w:val="20"/>
          <w:lang w:val="ja-JP"/>
        </w:rPr>
        <w:t>つのインスタンスを実行することができます。</w:t>
      </w:r>
    </w:p>
    <w:p w:rsidR="00F267EB" w:rsidRPr="002D3437" w:rsidRDefault="00F267EB">
      <w:pPr>
        <w:pStyle w:val="Heading3"/>
        <w:rPr>
          <w:rFonts w:eastAsia="MS PGothic" w:cs="Tahoma"/>
          <w:b/>
          <w:sz w:val="20"/>
          <w:szCs w:val="20"/>
        </w:rPr>
      </w:pPr>
      <w:r w:rsidRPr="002D3437">
        <w:rPr>
          <w:rFonts w:eastAsia="MS PGothic" w:cs="Tahoma"/>
          <w:b/>
          <w:sz w:val="20"/>
          <w:szCs w:val="20"/>
          <w:lang w:val="ja-JP"/>
        </w:rPr>
        <w:t xml:space="preserve">追加のソフトウェアのインスタンスの実行　　</w:t>
      </w:r>
      <w:r w:rsidRPr="002D3437">
        <w:rPr>
          <w:rFonts w:eastAsia="MS PGothic" w:cs="Tahoma"/>
          <w:sz w:val="20"/>
          <w:szCs w:val="20"/>
          <w:lang w:val="ja-JP"/>
        </w:rPr>
        <w:t>お客様は、任意の数のデバイス上の物理または仮想</w:t>
      </w:r>
      <w:r w:rsidRPr="002D3437">
        <w:rPr>
          <w:rFonts w:eastAsia="MS PGothic" w:cs="Tahoma"/>
          <w:sz w:val="20"/>
          <w:szCs w:val="20"/>
          <w:lang w:val="ja-JP"/>
        </w:rPr>
        <w:t xml:space="preserve"> OSE </w:t>
      </w:r>
      <w:r w:rsidRPr="002D3437">
        <w:rPr>
          <w:rFonts w:eastAsia="MS PGothic" w:cs="Tahoma"/>
          <w:sz w:val="20"/>
          <w:szCs w:val="20"/>
          <w:lang w:val="ja-JP"/>
        </w:rPr>
        <w:t>において、該当するサーバー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ソフトウェアの追加ソフトウェアとして規定されたソフトウェアの任意の数のインスタンスを実行または使用することができます。追加ソフトウェアは、サーバー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ソフトウェアで直接使用するか、他の追加ソフトウェアを介して間接的に使用することができます。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付属の</w:t>
      </w:r>
      <w:r w:rsidRPr="002D3437">
        <w:rPr>
          <w:rFonts w:eastAsia="MS PGothic" w:cs="Tahoma"/>
          <w:bCs w:val="0"/>
          <w:sz w:val="20"/>
          <w:szCs w:val="20"/>
          <w:lang w:val="ja-JP"/>
        </w:rPr>
        <w:t xml:space="preserve"> Microsoft </w:t>
      </w:r>
      <w:r w:rsidRPr="002D3437">
        <w:rPr>
          <w:rFonts w:eastAsia="MS PGothic" w:cs="Tahoma"/>
          <w:bCs w:val="0"/>
          <w:sz w:val="20"/>
          <w:szCs w:val="20"/>
          <w:lang w:val="ja-JP"/>
        </w:rPr>
        <w:t xml:space="preserve">プログラム　　</w:t>
      </w:r>
      <w:r w:rsidRPr="002D3437">
        <w:rPr>
          <w:rFonts w:eastAsia="MS PGothic" w:cs="Tahoma"/>
          <w:b w:val="0"/>
          <w:bCs w:val="0"/>
          <w:sz w:val="20"/>
          <w:szCs w:val="20"/>
          <w:lang w:val="ja-JP"/>
        </w:rPr>
        <w:t>本ソフトウェアには、他の</w:t>
      </w:r>
      <w:r w:rsidRPr="002D3437">
        <w:rPr>
          <w:rFonts w:eastAsia="MS PGothic" w:cs="Tahoma"/>
          <w:b w:val="0"/>
          <w:bCs w:val="0"/>
          <w:sz w:val="20"/>
          <w:szCs w:val="20"/>
          <w:lang w:val="ja-JP"/>
        </w:rPr>
        <w:t xml:space="preserve"> Microsoft </w:t>
      </w:r>
      <w:r w:rsidRPr="002D3437">
        <w:rPr>
          <w:rFonts w:eastAsia="MS PGothic" w:cs="Tahoma"/>
          <w:b w:val="0"/>
          <w:bCs w:val="0"/>
          <w:sz w:val="20"/>
          <w:szCs w:val="20"/>
          <w:lang w:val="ja-JP"/>
        </w:rPr>
        <w:t>プログラムが含まれています。本使用条件ではそれらのプログラムを特定し、他の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第三者のプログラム　　</w:t>
      </w:r>
      <w:r w:rsidRPr="002D3437">
        <w:rPr>
          <w:rFonts w:eastAsia="MS PGothic" w:cs="Tahoma"/>
          <w:b w:val="0"/>
          <w:bCs w:val="0"/>
          <w:sz w:val="20"/>
          <w:szCs w:val="20"/>
          <w:lang w:val="ja-JP"/>
        </w:rPr>
        <w:t>本ソフトウェアには、お客様に提示される独自の条件に基づいてライセンスが許諾される第三者のプログラムが含まれている場合があります。かかるプログラムには、第三者ではなくマイクロソフトが本契約に基づいてお客様に使用許諾する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プログラムが含まれている場合があります。第三者のオープンソース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プログラムに関する注意事項が含まれている場合、情報提供のみを目的としています。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追加のライセンス条件および追加の使用権</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データベース　　</w:t>
      </w:r>
      <w:r w:rsidRPr="002D3437">
        <w:rPr>
          <w:rFonts w:eastAsia="MS PGothic" w:cs="Tahoma"/>
          <w:b w:val="0"/>
          <w:bCs w:val="0"/>
          <w:sz w:val="20"/>
          <w:szCs w:val="20"/>
          <w:lang w:val="ja-JP"/>
        </w:rPr>
        <w:t>本サーバー</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ソフトウェアには、</w:t>
      </w:r>
      <w:r w:rsidRPr="002D3437">
        <w:rPr>
          <w:rFonts w:eastAsia="MS PGothic" w:cs="Tahoma"/>
          <w:b w:val="0"/>
          <w:bCs w:val="0"/>
          <w:sz w:val="20"/>
          <w:szCs w:val="20"/>
        </w:rPr>
        <w:t xml:space="preserve">SQL Server Technology </w:t>
      </w:r>
      <w:r w:rsidRPr="002D3437">
        <w:rPr>
          <w:rFonts w:eastAsia="MS PGothic" w:cs="Tahoma"/>
          <w:b w:val="0"/>
          <w:bCs w:val="0"/>
          <w:sz w:val="20"/>
          <w:szCs w:val="20"/>
          <w:lang w:val="ja-JP"/>
        </w:rPr>
        <w:t>データベース</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ソフトウェア製品である</w:t>
      </w:r>
      <w:r w:rsidRPr="002D3437">
        <w:rPr>
          <w:rFonts w:eastAsia="MS PGothic" w:cs="Tahoma"/>
          <w:b w:val="0"/>
          <w:bCs w:val="0"/>
          <w:sz w:val="20"/>
          <w:szCs w:val="20"/>
        </w:rPr>
        <w:t xml:space="preserve"> SQL Server 2012 Standard (</w:t>
      </w:r>
      <w:r w:rsidRPr="002D3437">
        <w:rPr>
          <w:rFonts w:eastAsia="MS PGothic" w:cs="Tahoma"/>
          <w:b w:val="0"/>
          <w:bCs w:val="0"/>
          <w:sz w:val="20"/>
          <w:szCs w:val="20"/>
          <w:lang w:val="ja-JP"/>
        </w:rPr>
        <w:t>「</w:t>
      </w:r>
      <w:r w:rsidRPr="002D3437">
        <w:rPr>
          <w:rFonts w:eastAsia="MS PGothic" w:cs="Tahoma"/>
          <w:b w:val="0"/>
          <w:bCs w:val="0"/>
          <w:sz w:val="20"/>
          <w:szCs w:val="20"/>
        </w:rPr>
        <w:t xml:space="preserve">SQL Server </w:t>
      </w:r>
      <w:r w:rsidRPr="002D3437">
        <w:rPr>
          <w:rFonts w:eastAsia="MS PGothic" w:cs="Tahoma"/>
          <w:b w:val="0"/>
          <w:bCs w:val="0"/>
          <w:sz w:val="20"/>
          <w:szCs w:val="20"/>
          <w:lang w:val="ja-JP"/>
        </w:rPr>
        <w:t>データベース」</w:t>
      </w:r>
      <w:r w:rsidRPr="002D3437">
        <w:rPr>
          <w:rFonts w:eastAsia="MS PGothic" w:cs="Tahoma"/>
          <w:b w:val="0"/>
          <w:bCs w:val="0"/>
          <w:sz w:val="20"/>
          <w:szCs w:val="20"/>
        </w:rPr>
        <w:t>)</w:t>
      </w:r>
      <w:r w:rsidRPr="002D3437">
        <w:rPr>
          <w:rFonts w:eastAsia="MS PGothic" w:cs="Tahoma"/>
          <w:b w:val="0"/>
          <w:bCs w:val="0"/>
          <w:sz w:val="20"/>
          <w:szCs w:val="20"/>
          <w:lang w:val="ja-JP"/>
        </w:rPr>
        <w:t>、が含まれます。お客様による</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データベース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エディションの使用には、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データベース使用条件が適用されます。</w:t>
      </w:r>
      <w:r w:rsidRPr="002D3437">
        <w:rPr>
          <w:rFonts w:eastAsia="MS PGothic" w:cs="Tahoma"/>
          <w:b w:val="0"/>
          <w:bCs w:val="0"/>
          <w:sz w:val="20"/>
          <w:szCs w:val="20"/>
        </w:rPr>
        <w:t>Microsoft 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。かかる使用条件は、インストール時に提示される使用条件よりも優先して適用されます。「</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」フォルダーにある当該使用条件に同意されない場合、</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データベースを使用しないでください。</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ブランドのコンポーネント　　</w:t>
      </w:r>
      <w:r w:rsidRPr="002D3437">
        <w:rPr>
          <w:rFonts w:eastAsia="MS PGothic" w:cs="Tahoma"/>
          <w:b w:val="0"/>
          <w:bCs w:val="0"/>
          <w:sz w:val="20"/>
          <w:szCs w:val="20"/>
          <w:lang w:val="ja-JP"/>
        </w:rPr>
        <w:t>本ソフトウェアには、以下の</w:t>
      </w:r>
      <w:r w:rsidRPr="002D3437">
        <w:rPr>
          <w:rFonts w:eastAsia="MS PGothic" w:cs="Tahoma"/>
          <w:b w:val="0"/>
          <w:bCs w:val="0"/>
          <w:sz w:val="20"/>
          <w:szCs w:val="20"/>
          <w:lang w:val="ja-JP"/>
        </w:rPr>
        <w:t xml:space="preserve"> Microsoft SQL Server </w:t>
      </w:r>
      <w:r w:rsidRPr="002D3437">
        <w:rPr>
          <w:rFonts w:eastAsia="MS PGothic" w:cs="Tahoma"/>
          <w:b w:val="0"/>
          <w:bCs w:val="0"/>
          <w:sz w:val="20"/>
          <w:szCs w:val="20"/>
          <w:lang w:val="ja-JP"/>
        </w:rPr>
        <w:t>ブランドのコンポーネントが含まれています。お客様による当該プログラムの使用に適用される使用条件については、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」フォルダーをご確認ください。</w:t>
      </w:r>
      <w:r w:rsidRPr="002D3437">
        <w:rPr>
          <w:rFonts w:eastAsia="MS PGothic" w:cs="Tahoma"/>
          <w:b w:val="0"/>
          <w:bCs w:val="0"/>
          <w:sz w:val="20"/>
          <w:szCs w:val="20"/>
        </w:rPr>
        <w:t>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。当該使用条件に同意されない場合、これらの</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コンポーネントを使用しないでください。</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Compact 3.5 Service Pack 2</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Pr="002D3437">
        <w:rPr>
          <w:rFonts w:eastAsia="MS PGothic"/>
          <w:sz w:val="20"/>
          <w:szCs w:val="20"/>
          <w:lang w:val="ja-JP"/>
        </w:rPr>
        <w:t>データ層アプリケーション</w:t>
      </w:r>
      <w:r w:rsidRPr="002D3437">
        <w:rPr>
          <w:rFonts w:eastAsia="MS PGothic"/>
          <w:sz w:val="20"/>
          <w:szCs w:val="20"/>
          <w:lang w:val="ja-JP"/>
        </w:rPr>
        <w:t xml:space="preserve"> </w:t>
      </w:r>
      <w:r w:rsidRPr="002D3437">
        <w:rPr>
          <w:rFonts w:eastAsia="MS PGothic"/>
          <w:sz w:val="20"/>
          <w:szCs w:val="20"/>
          <w:lang w:val="ja-JP"/>
        </w:rPr>
        <w:t>フレームワーク</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00FB6FBD" w:rsidRPr="002D3437">
        <w:rPr>
          <w:rFonts w:eastAsia="MS PGothic" w:hint="eastAsia"/>
          <w:sz w:val="20"/>
          <w:szCs w:val="20"/>
          <w:lang w:val="ja-JP"/>
        </w:rPr>
        <w:t>共有</w:t>
      </w:r>
      <w:r w:rsidRPr="002D3437">
        <w:rPr>
          <w:rFonts w:eastAsia="MS PGothic"/>
          <w:sz w:val="20"/>
          <w:szCs w:val="20"/>
          <w:lang w:val="ja-JP"/>
        </w:rPr>
        <w:t>管理オブジェクト</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ScriptDom</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Compiler Service</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Microsoft SQL Server 2012 </w:t>
      </w:r>
      <w:r w:rsidRPr="002D3437">
        <w:rPr>
          <w:rFonts w:eastAsia="MS PGothic"/>
          <w:sz w:val="20"/>
          <w:szCs w:val="20"/>
          <w:lang w:val="ja-JP"/>
        </w:rPr>
        <w:t>システム</w:t>
      </w:r>
      <w:r w:rsidRPr="002D3437">
        <w:rPr>
          <w:rFonts w:eastAsia="MS PGothic"/>
          <w:sz w:val="20"/>
          <w:szCs w:val="20"/>
          <w:lang w:val="ja-JP"/>
        </w:rPr>
        <w:t xml:space="preserve"> CLR </w:t>
      </w:r>
      <w:r w:rsidRPr="002D3437">
        <w:rPr>
          <w:rFonts w:eastAsia="MS PGothic"/>
          <w:sz w:val="20"/>
          <w:szCs w:val="20"/>
          <w:lang w:val="ja-JP"/>
        </w:rPr>
        <w:t>型</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Management Studio Service Pack 1 (SQL Server 2012 Express </w:t>
      </w:r>
      <w:r w:rsidRPr="002D3437">
        <w:rPr>
          <w:rFonts w:eastAsia="MS PGothic"/>
          <w:sz w:val="20"/>
          <w:szCs w:val="20"/>
          <w:lang w:val="ja-JP"/>
        </w:rPr>
        <w:t>使用条件に基づいて使用許諾される</w:t>
      </w:r>
      <w:r w:rsidRPr="002D3437">
        <w:rPr>
          <w:rFonts w:eastAsia="MS PGothic"/>
          <w:sz w:val="20"/>
          <w:szCs w:val="20"/>
          <w:lang w:val="ja-JP"/>
        </w:rPr>
        <w:t>)</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お客様のサーバーまたはストレージ</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メディア上でのインスタンスの作成と格納　　</w:t>
      </w:r>
      <w:r w:rsidRPr="002D3437">
        <w:rPr>
          <w:rFonts w:eastAsia="MS PGothic" w:cs="Tahoma"/>
          <w:b w:val="0"/>
          <w:bCs w:val="0"/>
          <w:sz w:val="20"/>
          <w:szCs w:val="20"/>
          <w:lang w:val="ja-JP"/>
        </w:rPr>
        <w:t>お客様は、本ソフトウェアの任意の数のインスタンスを作成し、これらのインスタンスをお客様の任意のサーバーまたはストレージ</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メディアに格納することができます。お客様は、前述のお客様の管理ライセンスに基づいて本ソフトウェアのインスタンスを実行する権利を行使するためにのみ、インスタンスを作成および格納することができます。お客様は、インスタンスを第三者に頒布することはできません。</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マルチプレキシング</w:t>
      </w:r>
      <w:r w:rsidRPr="002D3437">
        <w:rPr>
          <w:rFonts w:eastAsia="MS PGothic" w:cs="Tahoma"/>
          <w:bCs w:val="0"/>
          <w:sz w:val="20"/>
          <w:szCs w:val="20"/>
          <w:lang w:val="ja-JP"/>
        </w:rPr>
        <w:t xml:space="preserve"> (</w:t>
      </w:r>
      <w:r w:rsidRPr="002D3437">
        <w:rPr>
          <w:rFonts w:eastAsia="MS PGothic" w:cs="Tahoma"/>
          <w:bCs w:val="0"/>
          <w:sz w:val="20"/>
          <w:szCs w:val="20"/>
          <w:lang w:val="ja-JP"/>
        </w:rPr>
        <w:t>多重化</w:t>
      </w:r>
      <w:r w:rsidRPr="002D3437">
        <w:rPr>
          <w:rFonts w:eastAsia="MS PGothic" w:cs="Tahoma"/>
          <w:bCs w:val="0"/>
          <w:sz w:val="20"/>
          <w:szCs w:val="20"/>
          <w:lang w:val="ja-JP"/>
        </w:rPr>
        <w:t>)</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次の目的で使用するハードウェアまたはソフトウェア</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「マルチプレキシング」または「プーリング」と呼ばれることがあります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を使用した場合であっても、必要なライセンス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種類を問いません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の数が減じられることはありません。</w:t>
      </w:r>
    </w:p>
    <w:p w:rsidR="00F267EB" w:rsidRPr="002D3437" w:rsidRDefault="00F267EB">
      <w:pPr>
        <w:pStyle w:val="Bullet3"/>
        <w:rPr>
          <w:rFonts w:eastAsia="MS PGothic" w:cs="Tahoma"/>
          <w:sz w:val="20"/>
          <w:szCs w:val="20"/>
        </w:rPr>
      </w:pPr>
      <w:r w:rsidRPr="002D3437">
        <w:rPr>
          <w:rFonts w:eastAsia="MS PGothic" w:cs="Tahoma"/>
          <w:sz w:val="20"/>
          <w:szCs w:val="20"/>
          <w:lang w:val="ja-JP"/>
        </w:rPr>
        <w:t>接続数をプールする。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情報の経路を変更する。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ソフトウェアにより管理される</w:t>
      </w:r>
      <w:r w:rsidRPr="002D3437">
        <w:rPr>
          <w:rFonts w:eastAsia="MS PGothic" w:cs="Tahoma"/>
          <w:sz w:val="20"/>
          <w:szCs w:val="20"/>
          <w:lang w:val="ja-JP"/>
        </w:rPr>
        <w:t xml:space="preserve"> OSE </w:t>
      </w:r>
      <w:r w:rsidRPr="002D3437">
        <w:rPr>
          <w:rFonts w:eastAsia="MS PGothic" w:cs="Tahoma"/>
          <w:sz w:val="20"/>
          <w:szCs w:val="20"/>
          <w:lang w:val="ja-JP"/>
        </w:rPr>
        <w:t>の数を減じる。</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System Center </w:t>
      </w:r>
      <w:r w:rsidRPr="002D3437">
        <w:rPr>
          <w:rFonts w:eastAsia="MS PGothic" w:cs="Tahoma"/>
          <w:bCs w:val="0"/>
          <w:sz w:val="20"/>
          <w:szCs w:val="20"/>
          <w:lang w:val="ja-JP"/>
        </w:rPr>
        <w:t xml:space="preserve">パック　　</w:t>
      </w:r>
      <w:r w:rsidRPr="002D3437">
        <w:rPr>
          <w:rFonts w:eastAsia="MS PGothic" w:cs="Tahoma"/>
          <w:b w:val="0"/>
          <w:bCs w:val="0"/>
          <w:sz w:val="20"/>
          <w:szCs w:val="20"/>
          <w:lang w:val="ja-JP"/>
        </w:rPr>
        <w:t>本ソフトウェアには、管理パック、構成パック、統合パック、プロセス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パック、および統合パック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System Center </w:t>
      </w:r>
      <w:r w:rsidRPr="002D3437">
        <w:rPr>
          <w:rFonts w:eastAsia="MS PGothic" w:cs="Tahoma"/>
          <w:b w:val="0"/>
          <w:bCs w:val="0"/>
          <w:sz w:val="20"/>
          <w:szCs w:val="20"/>
          <w:lang w:val="ja-JP"/>
        </w:rPr>
        <w:t>パック」といいます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などのパックが含まれます。パックは「追加ソフトウェア」であり、これらの使用には上記第</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条</w:t>
      </w:r>
      <w:r w:rsidRPr="002D3437">
        <w:rPr>
          <w:rFonts w:eastAsia="MS PGothic" w:cs="Tahoma"/>
          <w:b w:val="0"/>
          <w:bCs w:val="0"/>
          <w:sz w:val="20"/>
          <w:szCs w:val="20"/>
          <w:lang w:val="ja-JP"/>
        </w:rPr>
        <w:t xml:space="preserve"> b.ii </w:t>
      </w:r>
      <w:r w:rsidRPr="002D3437">
        <w:rPr>
          <w:rFonts w:eastAsia="MS PGothic" w:cs="Tahoma"/>
          <w:b w:val="0"/>
          <w:bCs w:val="0"/>
          <w:sz w:val="20"/>
          <w:szCs w:val="20"/>
          <w:lang w:val="ja-JP"/>
        </w:rPr>
        <w:t>項の使用条件が適用されます。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追加の機能</w:t>
      </w:r>
      <w:r w:rsidRPr="002D3437">
        <w:rPr>
          <w:rFonts w:eastAsia="MS PGothic" w:cs="Tahoma"/>
          <w:bCs w:val="0"/>
          <w:sz w:val="20"/>
          <w:szCs w:val="20"/>
        </w:rPr>
        <w:t>/</w:t>
      </w:r>
      <w:r w:rsidRPr="002D3437">
        <w:rPr>
          <w:rFonts w:eastAsia="MS PGothic" w:cs="Tahoma"/>
          <w:bCs w:val="0"/>
          <w:sz w:val="20"/>
          <w:szCs w:val="20"/>
          <w:lang w:val="ja-JP"/>
        </w:rPr>
        <w:t xml:space="preserve">オプションのサービス　　</w:t>
      </w:r>
      <w:r w:rsidRPr="002D3437">
        <w:rPr>
          <w:rFonts w:eastAsia="MS PGothic" w:cs="Tahoma"/>
          <w:b w:val="0"/>
          <w:bCs w:val="0"/>
          <w:sz w:val="20"/>
          <w:szCs w:val="20"/>
          <w:lang w:val="ja-JP"/>
        </w:rPr>
        <w:t>マイクロソフトは、本ソフトウェアについて追加の機能またはオプションのアドオン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サービスを提供することがあります。その際、別途の使用条件または使用権、および料金が適用されることがあります。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サイト階層</w:t>
      </w:r>
      <w:r w:rsidRPr="002D3437">
        <w:rPr>
          <w:rFonts w:eastAsia="MS PGothic" w:cs="Tahoma"/>
          <w:bCs w:val="0"/>
          <w:sz w:val="20"/>
          <w:szCs w:val="20"/>
        </w:rPr>
        <w:t xml:space="preserve"> – </w:t>
      </w:r>
      <w:r w:rsidRPr="002D3437">
        <w:rPr>
          <w:rFonts w:eastAsia="MS PGothic" w:cs="Tahoma"/>
          <w:bCs w:val="0"/>
          <w:sz w:val="20"/>
          <w:szCs w:val="20"/>
          <w:lang w:val="ja-JP"/>
        </w:rPr>
        <w:t xml:space="preserve">地理的なビュー　　</w:t>
      </w:r>
      <w:r w:rsidRPr="002D3437">
        <w:rPr>
          <w:rFonts w:eastAsia="MS PGothic" w:cs="Tahoma"/>
          <w:b w:val="0"/>
          <w:bCs w:val="0"/>
          <w:sz w:val="20"/>
          <w:szCs w:val="20"/>
          <w:lang w:val="ja-JP"/>
        </w:rPr>
        <w:t>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ソフトウェアには、地図、画像、およびその他のデータなどのコンテンツを</w:t>
      </w:r>
      <w:r w:rsidRPr="002D3437">
        <w:rPr>
          <w:rFonts w:eastAsia="MS PGothic" w:cs="Tahoma"/>
          <w:b w:val="0"/>
          <w:bCs w:val="0"/>
          <w:sz w:val="20"/>
          <w:szCs w:val="20"/>
          <w:lang w:val="ja-JP"/>
        </w:rPr>
        <w:t xml:space="preserve"> Bing Maps (</w:t>
      </w:r>
      <w:r w:rsidRPr="002D3437">
        <w:rPr>
          <w:rFonts w:eastAsia="MS PGothic" w:cs="Tahoma"/>
          <w:b w:val="0"/>
          <w:bCs w:val="0"/>
          <w:sz w:val="20"/>
          <w:szCs w:val="20"/>
          <w:lang w:val="ja-JP"/>
        </w:rPr>
        <w:t>またはその後継となるブランド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のアプリケーション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プログラミング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インターフェイス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Bing Maps API</w:t>
      </w:r>
      <w:r w:rsidRPr="002D3437">
        <w:rPr>
          <w:rFonts w:eastAsia="MS PGothic" w:cs="Tahoma"/>
          <w:b w:val="0"/>
          <w:bCs w:val="0"/>
          <w:sz w:val="20"/>
          <w:szCs w:val="20"/>
          <w:lang w:val="ja-JP"/>
        </w:rPr>
        <w:t>」といいます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を介して取得する機能が含まれる場合があります。この機能は、地図、航空写真、およびハイブリッド画像の上にサイト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データを表示することを目的としています。この機能を使用して、画面にサイト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し、またかかる表示を含むレポートを印刷することができます。この操作は、本ソフトウェアに統合されているアクセス方法および手段と共に、当該方法および手段を介してのみ、実行することができます。これ以外の場合、</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を介して利用可能なコンテンツのデータベースを複製、格納、アーカイブ、または作成することはできません。</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を介して利用可能な場合でも、以下のような使用は禁じられています。</w:t>
      </w:r>
    </w:p>
    <w:p w:rsidR="00F267EB" w:rsidRPr="002D3437" w:rsidRDefault="00F267EB">
      <w:pPr>
        <w:pStyle w:val="Bullet3"/>
        <w:rPr>
          <w:rFonts w:eastAsia="MS PGothic" w:cs="Tahoma"/>
          <w:sz w:val="20"/>
          <w:szCs w:val="20"/>
        </w:rPr>
      </w:pPr>
      <w:r w:rsidRPr="002D3437">
        <w:rPr>
          <w:rFonts w:eastAsia="MS PGothic" w:cs="Tahoma"/>
          <w:sz w:val="20"/>
          <w:szCs w:val="20"/>
          <w:lang w:val="ja-JP"/>
        </w:rPr>
        <w:t>センサー</w:t>
      </w:r>
      <w:r w:rsidRPr="002D3437">
        <w:rPr>
          <w:rFonts w:eastAsia="MS PGothic" w:cs="Tahoma"/>
          <w:sz w:val="20"/>
          <w:szCs w:val="20"/>
          <w:lang w:val="ja-JP"/>
        </w:rPr>
        <w:t xml:space="preserve"> </w:t>
      </w:r>
      <w:r w:rsidRPr="002D3437">
        <w:rPr>
          <w:rFonts w:eastAsia="MS PGothic" w:cs="Tahoma"/>
          <w:sz w:val="20"/>
          <w:szCs w:val="20"/>
          <w:lang w:val="ja-JP"/>
        </w:rPr>
        <w:t>ベースのガイダンスまたは経路の提供を目的として、</w:t>
      </w:r>
      <w:r w:rsidRPr="002D3437">
        <w:rPr>
          <w:rFonts w:eastAsia="MS PGothic" w:cs="Tahoma"/>
          <w:sz w:val="20"/>
          <w:szCs w:val="20"/>
          <w:lang w:val="ja-JP"/>
        </w:rPr>
        <w:t xml:space="preserve">Bing Maps API </w:t>
      </w:r>
      <w:r w:rsidRPr="002D3437">
        <w:rPr>
          <w:rFonts w:eastAsia="MS PGothic" w:cs="Tahoma"/>
          <w:sz w:val="20"/>
          <w:szCs w:val="20"/>
          <w:lang w:val="ja-JP"/>
        </w:rPr>
        <w:t>を使用する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道路交通データまたは鳥瞰画像</w:t>
      </w:r>
      <w:r w:rsidRPr="002D3437">
        <w:rPr>
          <w:rFonts w:eastAsia="MS PGothic" w:cs="Tahoma"/>
          <w:sz w:val="20"/>
          <w:szCs w:val="20"/>
          <w:lang w:val="ja-JP"/>
        </w:rPr>
        <w:t xml:space="preserve"> (</w:t>
      </w:r>
      <w:r w:rsidRPr="002D3437">
        <w:rPr>
          <w:rFonts w:eastAsia="MS PGothic" w:cs="Tahoma"/>
          <w:sz w:val="20"/>
          <w:szCs w:val="20"/>
          <w:lang w:val="ja-JP"/>
        </w:rPr>
        <w:t>あるいは関連するメタデータ</w:t>
      </w:r>
      <w:r w:rsidRPr="002D3437">
        <w:rPr>
          <w:rFonts w:eastAsia="MS PGothic" w:cs="Tahoma"/>
          <w:sz w:val="20"/>
          <w:szCs w:val="20"/>
          <w:lang w:val="ja-JP"/>
        </w:rPr>
        <w:t xml:space="preserve">) </w:t>
      </w:r>
      <w:r w:rsidRPr="002D3437">
        <w:rPr>
          <w:rFonts w:eastAsia="MS PGothic" w:cs="Tahoma"/>
          <w:sz w:val="20"/>
          <w:szCs w:val="20"/>
          <w:lang w:val="ja-JP"/>
        </w:rPr>
        <w:t>を使用する</w:t>
      </w:r>
    </w:p>
    <w:p w:rsidR="00F267EB" w:rsidRPr="002D3437" w:rsidRDefault="00F267EB">
      <w:pPr>
        <w:pStyle w:val="Heading2"/>
        <w:numPr>
          <w:ilvl w:val="0"/>
          <w:numId w:val="0"/>
        </w:numPr>
        <w:ind w:left="720"/>
        <w:rPr>
          <w:rFonts w:eastAsia="MS PGothic" w:cs="Tahoma"/>
          <w:b w:val="0"/>
          <w:bCs w:val="0"/>
          <w:sz w:val="20"/>
          <w:szCs w:val="20"/>
        </w:rPr>
      </w:pPr>
      <w:r w:rsidRPr="002D3437">
        <w:rPr>
          <w:rFonts w:eastAsia="MS PGothic" w:cs="Tahoma"/>
          <w:b w:val="0"/>
          <w:bCs w:val="0"/>
          <w:sz w:val="20"/>
          <w:szCs w:val="20"/>
          <w:lang w:val="ja-JP"/>
        </w:rPr>
        <w:t>お客様は、</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および関連コンテンツの使用についても、</w:t>
      </w:r>
      <w:r w:rsidRPr="002D3437">
        <w:rPr>
          <w:rFonts w:eastAsia="MS PGothic" w:cs="Tahoma"/>
          <w:b w:val="0"/>
          <w:bCs w:val="0"/>
          <w:sz w:val="20"/>
          <w:szCs w:val="20"/>
          <w:lang w:val="ja-JP"/>
        </w:rPr>
        <w:t xml:space="preserve">go.microsoft.com/fwlink/?LinkID=223934 </w:t>
      </w:r>
      <w:r w:rsidRPr="002D3437">
        <w:rPr>
          <w:rFonts w:eastAsia="MS PGothic" w:cs="Tahoma"/>
          <w:b w:val="0"/>
          <w:bCs w:val="0"/>
          <w:sz w:val="20"/>
          <w:szCs w:val="20"/>
          <w:lang w:val="ja-JP"/>
        </w:rPr>
        <w:t>に掲載されている追加条件に従うものとします。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データ</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セットの複製または頒布の禁止　　</w:t>
      </w:r>
      <w:r w:rsidRPr="002D3437">
        <w:rPr>
          <w:rFonts w:eastAsia="MS PGothic" w:cs="Tahoma"/>
          <w:b w:val="0"/>
          <w:bCs w:val="0"/>
          <w:sz w:val="20"/>
          <w:szCs w:val="20"/>
          <w:lang w:val="ja-JP"/>
        </w:rPr>
        <w:t>本ソフトウェアに含まれるデータ</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セット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またはその一部</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はいずれも複製および頒布することはできません。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認証　　</w:t>
      </w:r>
      <w:r w:rsidRPr="002D3437">
        <w:rPr>
          <w:rFonts w:eastAsia="MS PGothic" w:cs="Tahoma"/>
          <w:b w:val="0"/>
          <w:bCs w:val="0"/>
          <w:sz w:val="20"/>
          <w:szCs w:val="20"/>
          <w:lang w:val="ja-JP"/>
        </w:rPr>
        <w:t>初回インストール時に、本ソフトウェアは本ソフトウェアのプロダクト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キーを認証します。認証チェックの間、本ソフトウェアはローカルで本ソフトウェアを認証し、マイクロソフトには情報は一切送信されません。本ソフトウェアの更新プログラムやアップグレードは、マイクロソフトまたは認定ソースからのみ入手することができます。認定ソースからの更新の入手に関する詳細については、</w:t>
      </w:r>
      <w:r w:rsidRPr="002D3437">
        <w:rPr>
          <w:rFonts w:eastAsia="MS PGothic" w:cs="Tahoma"/>
          <w:b w:val="0"/>
          <w:bCs w:val="0"/>
          <w:sz w:val="20"/>
          <w:szCs w:val="20"/>
          <w:lang w:val="ja-JP"/>
        </w:rPr>
        <w:t xml:space="preserve">www.microsoft.com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　　</w:t>
      </w:r>
      <w:r w:rsidRPr="002D3437">
        <w:rPr>
          <w:rFonts w:eastAsia="MS PGothic" w:cs="Tahoma"/>
          <w:b w:val="0"/>
          <w:bCs w:val="0"/>
          <w:sz w:val="20"/>
          <w:szCs w:val="20"/>
          <w:lang w:val="ja-JP"/>
        </w:rPr>
        <w:t>マイクロソフトは、本ソフトウェアについてインターネット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ベースのサービスを提供します。マイクロソフトは随時このサービスを変更または中止できるものとします。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rPr>
        <w:t xml:space="preserve"> </w:t>
      </w:r>
      <w:r w:rsidRPr="002D3437">
        <w:rPr>
          <w:rFonts w:eastAsia="MS PGothic" w:cs="Tahoma"/>
          <w:bCs w:val="0"/>
          <w:sz w:val="20"/>
          <w:szCs w:val="20"/>
          <w:lang w:val="ja-JP"/>
        </w:rPr>
        <w:t xml:space="preserve">ベースのサービスに関する同意　　</w:t>
      </w:r>
      <w:r w:rsidRPr="002D3437">
        <w:rPr>
          <w:rFonts w:eastAsia="MS PGothic" w:cs="Tahoma"/>
          <w:b w:val="0"/>
          <w:bCs w:val="0"/>
          <w:sz w:val="20"/>
          <w:szCs w:val="20"/>
          <w:lang w:val="ja-JP"/>
        </w:rPr>
        <w:t>以下および</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のプライバシーに関する声明に記載されている本ソフトウェアの機能は、インターネットを介してマイクロソフトまたはサービス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プロバイダーのコンピューター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システムに接続します。接続の際に、個別に通知が行われない場合があります。別途規定のない限り、お客様はこれらの機能を解除したり、使用しないことも選択できます。</w:t>
      </w:r>
      <w:r w:rsidR="00220D3B" w:rsidRPr="002D3437">
        <w:rPr>
          <w:rFonts w:eastAsia="MS PGothic" w:cs="Tahoma" w:hint="eastAsia"/>
          <w:b w:val="0"/>
          <w:bCs w:val="0"/>
          <w:sz w:val="20"/>
          <w:szCs w:val="20"/>
          <w:lang w:val="ja-JP"/>
        </w:rPr>
        <w:t>本機能</w:t>
      </w:r>
      <w:r w:rsidRPr="002D3437">
        <w:rPr>
          <w:rFonts w:eastAsia="MS PGothic" w:cs="Tahoma"/>
          <w:b w:val="0"/>
          <w:bCs w:val="0"/>
          <w:sz w:val="20"/>
          <w:szCs w:val="20"/>
          <w:lang w:val="ja-JP"/>
        </w:rPr>
        <w:t>および他の機能の詳細については、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のプライバシーに関する声明</w:t>
      </w:r>
      <w:r w:rsidRPr="002D3437">
        <w:rPr>
          <w:rFonts w:eastAsia="MS PGothic" w:cs="Tahoma"/>
          <w:b w:val="0"/>
          <w:bCs w:val="0"/>
          <w:sz w:val="20"/>
          <w:szCs w:val="20"/>
          <w:lang w:val="ja-JP"/>
        </w:rPr>
        <w:t xml:space="preserve"> (go.microsoft.com/?LinkID=9829374) </w:t>
      </w:r>
      <w:r w:rsidRPr="002D3437">
        <w:rPr>
          <w:rFonts w:eastAsia="MS PGothic" w:cs="Tahoma"/>
          <w:b w:val="0"/>
          <w:bCs w:val="0"/>
          <w:sz w:val="20"/>
          <w:szCs w:val="20"/>
          <w:lang w:val="ja-JP"/>
        </w:rPr>
        <w:t>を</w:t>
      </w:r>
      <w:r w:rsidR="00220D3B" w:rsidRPr="002D3437">
        <w:rPr>
          <w:rFonts w:eastAsia="MS PGothic" w:cs="Tahoma" w:hint="eastAsia"/>
          <w:b w:val="0"/>
          <w:bCs w:val="0"/>
          <w:sz w:val="20"/>
          <w:szCs w:val="20"/>
          <w:lang w:val="ja-JP"/>
        </w:rPr>
        <w:t>参照して</w:t>
      </w:r>
      <w:r w:rsidRPr="002D3437">
        <w:rPr>
          <w:rFonts w:eastAsia="MS PGothic" w:cs="Tahoma"/>
          <w:b w:val="0"/>
          <w:bCs w:val="0"/>
          <w:sz w:val="20"/>
          <w:szCs w:val="20"/>
          <w:lang w:val="ja-JP"/>
        </w:rPr>
        <w:t>ください。</w:t>
      </w:r>
      <w:r w:rsidR="00220D3B" w:rsidRPr="002D3437">
        <w:rPr>
          <w:rFonts w:eastAsia="MS PGothic" w:cs="Tahoma"/>
          <w:bCs w:val="0"/>
          <w:sz w:val="20"/>
          <w:szCs w:val="20"/>
          <w:lang w:val="ja-JP"/>
        </w:rPr>
        <w:t>こ</w:t>
      </w:r>
      <w:r w:rsidRPr="002D3437">
        <w:rPr>
          <w:rFonts w:eastAsia="MS PGothic" w:cs="Tahoma"/>
          <w:bCs w:val="0"/>
          <w:sz w:val="20"/>
          <w:szCs w:val="20"/>
          <w:lang w:val="ja-JP"/>
        </w:rPr>
        <w:t>の機能を使用することにより、お客様はマイクロソフトがこの情報を収集することに同意されたものとします。</w:t>
      </w:r>
      <w:r w:rsidRPr="002D3437">
        <w:rPr>
          <w:rFonts w:eastAsia="MS PGothic" w:cs="Tahoma"/>
          <w:b w:val="0"/>
          <w:bCs w:val="0"/>
          <w:sz w:val="20"/>
          <w:szCs w:val="20"/>
          <w:lang w:val="ja-JP"/>
        </w:rPr>
        <w:t>マイクロソフトがこれらの情報を利用してお客様を特定したり、お客様に連絡したりすることはありません。</w:t>
      </w:r>
    </w:p>
    <w:p w:rsidR="00F267EB" w:rsidRPr="002D3437" w:rsidRDefault="00F267EB">
      <w:pPr>
        <w:pStyle w:val="Body2Underline"/>
        <w:tabs>
          <w:tab w:val="left" w:pos="720"/>
        </w:tabs>
        <w:rPr>
          <w:rFonts w:eastAsia="MS PGothic"/>
          <w:sz w:val="20"/>
          <w:szCs w:val="20"/>
          <w:u w:val="none"/>
        </w:rPr>
      </w:pPr>
      <w:r w:rsidRPr="002D3437">
        <w:rPr>
          <w:rFonts w:eastAsia="MS PGothic"/>
          <w:sz w:val="20"/>
          <w:szCs w:val="20"/>
          <w:lang w:val="ja-JP"/>
        </w:rPr>
        <w:t>コンピューター情報</w:t>
      </w:r>
      <w:r w:rsidRPr="002D3437">
        <w:rPr>
          <w:rFonts w:eastAsia="MS PGothic"/>
          <w:sz w:val="20"/>
          <w:szCs w:val="20"/>
          <w:u w:val="none"/>
          <w:lang w:val="ja-JP"/>
        </w:rPr>
        <w:t xml:space="preserve">　　以下の機能はインターネット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プロトコルを使用しており、お客様のインターネット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w:t>
      </w:r>
      <w:r w:rsidRPr="002D3437">
        <w:rPr>
          <w:rFonts w:eastAsia="MS PGothic"/>
          <w:sz w:val="20"/>
          <w:szCs w:val="20"/>
          <w:u w:val="none"/>
          <w:lang w:val="ja-JP"/>
        </w:rPr>
        <w:t xml:space="preserve"> </w:t>
      </w:r>
      <w:r w:rsidRPr="002D3437">
        <w:rPr>
          <w:rFonts w:eastAsia="MS PGothic"/>
          <w:sz w:val="20"/>
          <w:szCs w:val="20"/>
          <w:u w:val="none"/>
          <w:lang w:val="ja-JP"/>
        </w:rPr>
        <w:t>アドレス、オペレーティング</w:t>
      </w:r>
      <w:r w:rsidRPr="002D3437">
        <w:rPr>
          <w:rFonts w:eastAsia="MS PGothic"/>
          <w:sz w:val="20"/>
          <w:szCs w:val="20"/>
          <w:u w:val="none"/>
          <w:lang w:val="ja-JP"/>
        </w:rPr>
        <w:t xml:space="preserve"> </w:t>
      </w:r>
      <w:r w:rsidRPr="002D3437">
        <w:rPr>
          <w:rFonts w:eastAsia="MS PGothic"/>
          <w:sz w:val="20"/>
          <w:szCs w:val="20"/>
          <w:u w:val="none"/>
          <w:lang w:val="ja-JP"/>
        </w:rPr>
        <w:t>システムの種類、ブラウザーの種類、お客様が使用しているソフトウェアの名称およびバージョン、お客様がソフトウェアを実行しているデバイスの言語コードなどのコンピューター情報を適切なシステムに送信します。マイクロソフトは、お客様にインターネット</w:t>
      </w:r>
      <w:r w:rsidRPr="002D3437">
        <w:rPr>
          <w:rFonts w:eastAsia="MS PGothic"/>
          <w:sz w:val="20"/>
          <w:szCs w:val="20"/>
          <w:u w:val="none"/>
          <w:lang w:val="ja-JP"/>
        </w:rPr>
        <w:t xml:space="preserve"> </w:t>
      </w:r>
      <w:r w:rsidRPr="002D3437">
        <w:rPr>
          <w:rFonts w:eastAsia="MS PGothic"/>
          <w:sz w:val="20"/>
          <w:szCs w:val="20"/>
          <w:u w:val="none"/>
          <w:lang w:val="ja-JP"/>
        </w:rPr>
        <w:t>ベースのサービスを提供するためにこれらの情報を利用します。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自動更新</w:t>
      </w:r>
      <w:r w:rsidRPr="002D3437">
        <w:rPr>
          <w:rFonts w:eastAsia="MS PGothic"/>
          <w:sz w:val="20"/>
          <w:szCs w:val="20"/>
          <w:u w:val="none"/>
          <w:lang w:val="ja-JP"/>
        </w:rPr>
        <w:t xml:space="preserve">　　</w:t>
      </w:r>
      <w:r w:rsidRPr="002D3437">
        <w:rPr>
          <w:rFonts w:eastAsia="MS PGothic"/>
          <w:sz w:val="20"/>
          <w:szCs w:val="20"/>
          <w:u w:val="none"/>
          <w:lang w:val="ja-JP"/>
        </w:rPr>
        <w:t xml:space="preserve">Click-to-Run </w:t>
      </w:r>
      <w:r w:rsidRPr="002D3437">
        <w:rPr>
          <w:rFonts w:eastAsia="MS PGothic"/>
          <w:sz w:val="20"/>
          <w:szCs w:val="20"/>
          <w:u w:val="none"/>
          <w:lang w:val="ja-JP"/>
        </w:rPr>
        <w:t>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Windows Update (</w:t>
      </w:r>
      <w:r w:rsidRPr="002D3437">
        <w:rPr>
          <w:rFonts w:eastAsia="MS PGothic"/>
          <w:sz w:val="20"/>
          <w:szCs w:val="20"/>
          <w:lang w:val="ja-JP"/>
        </w:rPr>
        <w:t>または</w:t>
      </w:r>
      <w:r w:rsidRPr="002D3437">
        <w:rPr>
          <w:rFonts w:eastAsia="MS PGothic"/>
          <w:sz w:val="20"/>
          <w:szCs w:val="20"/>
          <w:lang w:val="ja-JP"/>
        </w:rPr>
        <w:t xml:space="preserve"> Microsoft Update) </w:t>
      </w:r>
      <w:r w:rsidRPr="002D3437">
        <w:rPr>
          <w:rFonts w:eastAsia="MS PGothic"/>
          <w:sz w:val="20"/>
          <w:szCs w:val="20"/>
          <w:lang w:val="ja-JP"/>
        </w:rPr>
        <w:t>機能</w:t>
      </w:r>
      <w:r w:rsidRPr="002D3437">
        <w:rPr>
          <w:rFonts w:eastAsia="MS PGothic"/>
          <w:sz w:val="20"/>
          <w:szCs w:val="20"/>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情報の使用　　</w:t>
      </w:r>
      <w:r w:rsidRPr="002D3437">
        <w:rPr>
          <w:rFonts w:eastAsia="MS PGothic" w:cs="Tahoma"/>
          <w:b w:val="0"/>
          <w:bCs w:val="0"/>
          <w:sz w:val="20"/>
          <w:szCs w:val="20"/>
          <w:lang w:val="ja-JP"/>
        </w:rPr>
        <w:t>マイクロソフトでは、ソフトウェアおよびサービスの向上を目的として、コンピューター情報を使用する場合があります。また、ハードウェア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ベンダーやソフトウェア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ベンダーなどの他の企業と情報を共有する場合もあります。かかる他の企業は、マイクロソフト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ソフトウェアと連携して動作する自社製品の改良のために、共有情報を使用することができます。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ベースのサービスの不正使用　　</w:t>
      </w:r>
      <w:r w:rsidRPr="002D3437">
        <w:rPr>
          <w:rFonts w:eastAsia="MS PGothic" w:cs="Tahoma"/>
          <w:b w:val="0"/>
          <w:bCs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.NET Framework </w:t>
      </w:r>
      <w:r w:rsidRPr="002D3437">
        <w:rPr>
          <w:rFonts w:eastAsia="MS PGothic" w:cs="Tahoma"/>
          <w:bCs w:val="0"/>
          <w:sz w:val="20"/>
          <w:szCs w:val="20"/>
          <w:lang w:val="ja-JP"/>
        </w:rPr>
        <w:t>ソフトウェアおよび</w:t>
      </w:r>
      <w:r w:rsidRPr="002D3437">
        <w:rPr>
          <w:rFonts w:eastAsia="MS PGothic" w:cs="Tahoma"/>
          <w:bCs w:val="0"/>
          <w:sz w:val="20"/>
          <w:szCs w:val="20"/>
          <w:lang w:val="ja-JP"/>
        </w:rPr>
        <w:t xml:space="preserve"> KB975759</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が含まれています。これらのプログラムは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の一部です。</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の使用には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の使用条件が適用されます。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お客様は、マイクロソフトの事前の書面による許可がない場合、本ソフトウェアのベンチマーク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テストの結果を第三者に対して開示することはできません。ただし、この制限は</w:t>
      </w:r>
      <w:r w:rsidRPr="002D3437">
        <w:rPr>
          <w:rFonts w:eastAsia="MS PGothic" w:cs="Tahoma"/>
          <w:b w:val="0"/>
          <w:bCs w:val="0"/>
          <w:sz w:val="20"/>
          <w:szCs w:val="20"/>
          <w:lang w:val="ja-JP"/>
        </w:rPr>
        <w:t xml:space="preserve"> Microsoft .NET Framework </w:t>
      </w:r>
      <w:r w:rsidRPr="002D3437">
        <w:rPr>
          <w:rFonts w:eastAsia="MS PGothic" w:cs="Tahoma"/>
          <w:b w:val="0"/>
          <w:bCs w:val="0"/>
          <w:sz w:val="20"/>
          <w:szCs w:val="20"/>
          <w:lang w:val="ja-JP"/>
        </w:rPr>
        <w:t>には適用されません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以下を参照</w:t>
      </w:r>
      <w:r w:rsidRPr="002D3437">
        <w:rPr>
          <w:rFonts w:eastAsia="MS PGothic" w:cs="Tahoma"/>
          <w:b w:val="0"/>
          <w:bCs w:val="0"/>
          <w:sz w:val="20"/>
          <w:szCs w:val="20"/>
          <w:lang w:val="ja-JP"/>
        </w:rPr>
        <w:t>)</w:t>
      </w:r>
      <w:r w:rsidRPr="002D3437">
        <w:rPr>
          <w:rFonts w:eastAsia="MS PGothic" w:cs="Tahoma"/>
          <w:b w:val="0"/>
          <w:bCs w:val="0"/>
          <w:sz w:val="20"/>
          <w:szCs w:val="20"/>
          <w:lang w:val="ja-JP"/>
        </w:rPr>
        <w:t>。</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Microsoft .NET Framework </w:t>
      </w:r>
      <w:r w:rsidRPr="002D3437">
        <w:rPr>
          <w:rFonts w:eastAsia="MS PGothic" w:cs="Tahoma"/>
          <w:bCs w:val="0"/>
          <w:sz w:val="20"/>
          <w:szCs w:val="20"/>
          <w:lang w:val="ja-JP"/>
        </w:rPr>
        <w:t>のベンチマーク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のコンポーネント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.NET </w:t>
      </w:r>
      <w:r w:rsidRPr="002D3437">
        <w:rPr>
          <w:rFonts w:eastAsia="MS PGothic" w:cs="Tahoma"/>
          <w:b w:val="0"/>
          <w:bCs w:val="0"/>
          <w:sz w:val="20"/>
          <w:szCs w:val="20"/>
          <w:lang w:val="ja-JP"/>
        </w:rPr>
        <w:t>コンポーネント」といいます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が含まれています。お客様は、これらのコンポーネントの内部ベンチマーク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テストを実施することができます。お客様は、</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で規定された条件に従う限り、コンポーネントのベンチマーク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テストの結果を開示した場合、マイクロソフトは該当する</w:t>
      </w:r>
      <w:r w:rsidRPr="002D3437">
        <w:rPr>
          <w:rFonts w:eastAsia="MS PGothic" w:cs="Tahoma"/>
          <w:b w:val="0"/>
          <w:bCs w:val="0"/>
          <w:sz w:val="20"/>
          <w:szCs w:val="20"/>
          <w:lang w:val="ja-JP"/>
        </w:rPr>
        <w:t xml:space="preserve"> .NET </w:t>
      </w:r>
      <w:r w:rsidRPr="002D3437">
        <w:rPr>
          <w:rFonts w:eastAsia="MS PGothic" w:cs="Tahoma"/>
          <w:b w:val="0"/>
          <w:bCs w:val="0"/>
          <w:sz w:val="20"/>
          <w:szCs w:val="20"/>
          <w:lang w:val="ja-JP"/>
        </w:rPr>
        <w:t>コンポーネントと競合するお客様の製品について、マイクロソフトが実施したベンチマーク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テストの結果を、同じく</w:t>
      </w:r>
      <w:r w:rsidRPr="002D3437">
        <w:rPr>
          <w:rFonts w:eastAsia="MS PGothic" w:cs="Tahoma"/>
          <w:b w:val="0"/>
          <w:bCs w:val="0"/>
          <w:color w:val="FF0000"/>
          <w:sz w:val="20"/>
          <w:szCs w:val="20"/>
          <w:lang w:val="ja-JP"/>
        </w:rPr>
        <w:t xml:space="preserve"> </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に規定された条件に従って開示することができるものとします。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ライセンスの適用範囲　　</w:t>
      </w:r>
      <w:r w:rsidRPr="002D3437">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本ソフトウェアの技術的な制限を回避して使用すること。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本ソフトウェアのリバース</w:t>
      </w:r>
      <w:r w:rsidRPr="002D3437">
        <w:rPr>
          <w:rFonts w:eastAsia="MS PGothic"/>
          <w:sz w:val="20"/>
          <w:szCs w:val="20"/>
          <w:lang w:val="ja-JP"/>
        </w:rPr>
        <w:t xml:space="preserve"> </w:t>
      </w:r>
      <w:r w:rsidRPr="002D343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第三者が複製できるように本ソフトウェア</w:t>
      </w:r>
      <w:r w:rsidRPr="002D3437">
        <w:rPr>
          <w:rFonts w:eastAsia="MS PGothic"/>
          <w:sz w:val="20"/>
          <w:szCs w:val="20"/>
          <w:lang w:val="ja-JP"/>
        </w:rPr>
        <w:t xml:space="preserve"> (</w:t>
      </w:r>
      <w:r w:rsidRPr="002D3437">
        <w:rPr>
          <w:rFonts w:eastAsia="MS PGothic"/>
          <w:sz w:val="20"/>
          <w:szCs w:val="20"/>
          <w:lang w:val="ja-JP"/>
        </w:rPr>
        <w:t>本ソフトウェアに含まれるアプリケーション</w:t>
      </w:r>
      <w:r w:rsidRPr="002D3437">
        <w:rPr>
          <w:rFonts w:eastAsia="MS PGothic"/>
          <w:sz w:val="20"/>
          <w:szCs w:val="20"/>
          <w:lang w:val="ja-JP"/>
        </w:rPr>
        <w:t xml:space="preserve"> </w:t>
      </w:r>
      <w:r w:rsidRPr="002D3437">
        <w:rPr>
          <w:rFonts w:eastAsia="MS PGothic"/>
          <w:sz w:val="20"/>
          <w:szCs w:val="20"/>
          <w:lang w:val="ja-JP"/>
        </w:rPr>
        <w:t>プログラミング</w:t>
      </w:r>
      <w:r w:rsidRPr="002D3437">
        <w:rPr>
          <w:rFonts w:eastAsia="MS PGothic"/>
          <w:sz w:val="20"/>
          <w:szCs w:val="20"/>
          <w:lang w:val="ja-JP"/>
        </w:rPr>
        <w:t xml:space="preserve"> </w:t>
      </w:r>
      <w:r w:rsidRPr="002D3437">
        <w:rPr>
          <w:rFonts w:eastAsia="MS PGothic"/>
          <w:sz w:val="20"/>
          <w:szCs w:val="20"/>
          <w:lang w:val="ja-JP"/>
        </w:rPr>
        <w:t>インターフェイスを含みます</w:t>
      </w:r>
      <w:r w:rsidRPr="002D3437">
        <w:rPr>
          <w:rFonts w:eastAsia="MS PGothic"/>
          <w:sz w:val="20"/>
          <w:szCs w:val="20"/>
          <w:lang w:val="ja-JP"/>
        </w:rPr>
        <w:t xml:space="preserve">) </w:t>
      </w:r>
      <w:r w:rsidRPr="002D3437">
        <w:rPr>
          <w:rFonts w:eastAsia="MS PGothic"/>
          <w:sz w:val="20"/>
          <w:szCs w:val="20"/>
          <w:lang w:val="ja-JP"/>
        </w:rPr>
        <w:t>を公開すること。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本ソフトウェアをレンタル、リース、または貸与すること。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本ソフトウェアを商用ソフトウェア</w:t>
      </w:r>
      <w:r w:rsidRPr="002D3437">
        <w:rPr>
          <w:rFonts w:eastAsia="MS PGothic"/>
          <w:sz w:val="20"/>
          <w:szCs w:val="20"/>
          <w:lang w:val="ja-JP"/>
        </w:rPr>
        <w:t xml:space="preserve"> </w:t>
      </w:r>
      <w:r w:rsidRPr="002D3437">
        <w:rPr>
          <w:rFonts w:eastAsia="MS PGothic"/>
          <w:sz w:val="20"/>
          <w:szCs w:val="20"/>
          <w:lang w:val="ja-JP"/>
        </w:rPr>
        <w:t>ホスティング</w:t>
      </w:r>
      <w:r w:rsidRPr="002D3437">
        <w:rPr>
          <w:rFonts w:eastAsia="MS PGothic"/>
          <w:sz w:val="20"/>
          <w:szCs w:val="20"/>
          <w:lang w:val="ja-JP"/>
        </w:rPr>
        <w:t xml:space="preserve"> </w:t>
      </w:r>
      <w:r w:rsidRPr="002D3437">
        <w:rPr>
          <w:rFonts w:eastAsia="MS PGothic"/>
          <w:sz w:val="20"/>
          <w:szCs w:val="20"/>
          <w:lang w:val="ja-JP"/>
        </w:rPr>
        <w:t>サービスで使用すること。</w:t>
      </w:r>
    </w:p>
    <w:p w:rsidR="00F267EB" w:rsidRPr="002D3437" w:rsidRDefault="00F267EB">
      <w:pPr>
        <w:pStyle w:val="Bullet2"/>
        <w:ind w:left="360"/>
        <w:rPr>
          <w:rFonts w:eastAsia="MS PGothic"/>
          <w:sz w:val="20"/>
          <w:szCs w:val="20"/>
        </w:rPr>
      </w:pPr>
      <w:r w:rsidRPr="002D3437">
        <w:rPr>
          <w:rFonts w:eastAsia="MS PGothic"/>
          <w:sz w:val="20"/>
          <w:szCs w:val="20"/>
          <w:lang w:val="ja-JP"/>
        </w:rPr>
        <w:t>また、お客様は、本ソフトウェアに含まれている以下のいずれか</w:t>
      </w:r>
      <w:r w:rsidRPr="002D3437">
        <w:rPr>
          <w:rFonts w:eastAsia="MS PGothic"/>
          <w:sz w:val="20"/>
          <w:szCs w:val="20"/>
          <w:lang w:val="ja-JP"/>
        </w:rPr>
        <w:t xml:space="preserve"> (</w:t>
      </w:r>
      <w:r w:rsidRPr="002D3437">
        <w:rPr>
          <w:rFonts w:eastAsia="MS PGothic"/>
          <w:sz w:val="20"/>
          <w:szCs w:val="20"/>
          <w:lang w:val="ja-JP"/>
        </w:rPr>
        <w:t>本ソフトウェアを介してお客様が利用可能な任意のコンテンツを含みます</w:t>
      </w:r>
      <w:r w:rsidRPr="002D3437">
        <w:rPr>
          <w:rFonts w:eastAsia="MS PGothic"/>
          <w:sz w:val="20"/>
          <w:szCs w:val="20"/>
          <w:lang w:val="ja-JP"/>
        </w:rPr>
        <w:t xml:space="preserve">) </w:t>
      </w:r>
      <w:r w:rsidRPr="002D3437">
        <w:rPr>
          <w:rFonts w:eastAsia="MS PGothic"/>
          <w:sz w:val="20"/>
          <w:szCs w:val="20"/>
          <w:lang w:val="ja-JP"/>
        </w:rPr>
        <w:t>を削除、最小化、ブロック、または変更することはできません。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ロゴ</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商標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著作権</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電子透かし</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マイクロソフトまたはそのサプライヤーの他の表示</w:t>
      </w:r>
    </w:p>
    <w:p w:rsidR="00F267EB" w:rsidRPr="002D3437" w:rsidRDefault="00F267EB">
      <w:pPr>
        <w:pStyle w:val="a"/>
        <w:rPr>
          <w:rFonts w:eastAsia="MS PGothic" w:cs="Tahoma"/>
          <w:sz w:val="20"/>
          <w:szCs w:val="20"/>
        </w:rPr>
      </w:pPr>
      <w:r w:rsidRPr="002D3437">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バックアップ用の複製</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メディア　　</w:t>
      </w:r>
      <w:r w:rsidRPr="002D3437">
        <w:rPr>
          <w:rFonts w:eastAsia="MS PGothic" w:cs="Tahoma"/>
          <w:b w:val="0"/>
          <w:bCs w:val="0"/>
          <w:sz w:val="20"/>
          <w:szCs w:val="20"/>
          <w:lang w:val="ja-JP"/>
        </w:rPr>
        <w:t>お客様が本ソフトウェアをディスクまたはその他の媒体で入手された場合、本媒体のバックアップ用の複製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電子ダウンロード　　</w:t>
      </w:r>
      <w:r w:rsidRPr="002D3437">
        <w:rPr>
          <w:rFonts w:eastAsia="MS PGothic" w:cs="Tahoma"/>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ドキュメンテーション　　</w:t>
      </w:r>
      <w:r w:rsidRPr="002D343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再販禁止ソフトウェア　　</w:t>
      </w:r>
      <w:r w:rsidRPr="002D3437">
        <w:rPr>
          <w:rFonts w:eastAsia="MS PGothic" w:cs="Tahoma"/>
          <w:b w:val="0"/>
          <w:bCs w:val="0"/>
          <w:sz w:val="20"/>
          <w:szCs w:val="20"/>
          <w:lang w:val="ja-JP"/>
        </w:rPr>
        <w:t>お客様は、「</w:t>
      </w:r>
      <w:r w:rsidRPr="002D3437">
        <w:rPr>
          <w:rFonts w:eastAsia="MS PGothic" w:cs="Tahoma"/>
          <w:b w:val="0"/>
          <w:bCs w:val="0"/>
          <w:sz w:val="20"/>
          <w:szCs w:val="20"/>
          <w:lang w:val="ja-JP"/>
        </w:rPr>
        <w:t>NFR</w:t>
      </w:r>
      <w:r w:rsidRPr="002D3437">
        <w:rPr>
          <w:rFonts w:eastAsia="MS PGothic" w:cs="Tahoma"/>
          <w:b w:val="0"/>
          <w:bCs w:val="0"/>
          <w:sz w:val="20"/>
          <w:szCs w:val="20"/>
          <w:lang w:val="ja-JP"/>
        </w:rPr>
        <w:t>」または「再販禁止</w:t>
      </w:r>
      <w:r w:rsidRPr="002D3437">
        <w:rPr>
          <w:rFonts w:eastAsia="MS PGothic" w:cs="Tahoma"/>
          <w:b w:val="0"/>
          <w:bCs w:val="0"/>
          <w:sz w:val="20"/>
          <w:szCs w:val="20"/>
          <w:lang w:val="ja-JP"/>
        </w:rPr>
        <w:t xml:space="preserve"> (Not for Resale)</w:t>
      </w:r>
      <w:r w:rsidRPr="002D3437">
        <w:rPr>
          <w:rFonts w:eastAsia="MS PGothic" w:cs="Tahoma"/>
          <w:b w:val="0"/>
          <w:bCs w:val="0"/>
          <w:sz w:val="20"/>
          <w:szCs w:val="20"/>
          <w:lang w:val="ja-JP"/>
        </w:rPr>
        <w:t>」の表示のあるソフトウェアを販売することはできません。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Academic Edition </w:t>
      </w: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本ソフトウェアに「</w:t>
      </w:r>
      <w:r w:rsidRPr="002D3437">
        <w:rPr>
          <w:rFonts w:eastAsia="MS PGothic" w:cs="Tahoma"/>
          <w:b w:val="0"/>
          <w:bCs w:val="0"/>
          <w:sz w:val="20"/>
          <w:szCs w:val="20"/>
          <w:lang w:val="ja-JP"/>
        </w:rPr>
        <w:t>Academic Edition</w:t>
      </w:r>
      <w:r w:rsidRPr="002D3437">
        <w:rPr>
          <w:rFonts w:eastAsia="MS PGothic" w:cs="Tahoma"/>
          <w:b w:val="0"/>
          <w:bCs w:val="0"/>
          <w:sz w:val="20"/>
          <w:szCs w:val="20"/>
          <w:lang w:val="ja-JP"/>
        </w:rPr>
        <w:t>」または「</w:t>
      </w:r>
      <w:r w:rsidRPr="002D3437">
        <w:rPr>
          <w:rFonts w:eastAsia="MS PGothic" w:cs="Tahoma"/>
          <w:b w:val="0"/>
          <w:bCs w:val="0"/>
          <w:sz w:val="20"/>
          <w:szCs w:val="20"/>
          <w:lang w:val="ja-JP"/>
        </w:rPr>
        <w:t>AE</w:t>
      </w:r>
      <w:r w:rsidRPr="002D343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2D3437">
        <w:rPr>
          <w:rFonts w:eastAsia="MS PGothic" w:cs="Tahoma"/>
          <w:b w:val="0"/>
          <w:bCs w:val="0"/>
          <w:sz w:val="20"/>
          <w:szCs w:val="20"/>
          <w:lang w:val="ja-JP"/>
        </w:rPr>
        <w:t xml:space="preserve">www.microsoft.com/education </w:t>
      </w:r>
      <w:r w:rsidRPr="002D3437">
        <w:rPr>
          <w:rFonts w:eastAsia="MS PGothic" w:cs="Tahoma"/>
          <w:b w:val="0"/>
          <w:bCs w:val="0"/>
          <w:sz w:val="20"/>
          <w:szCs w:val="20"/>
          <w:lang w:val="ja-JP"/>
        </w:rPr>
        <w:t>をご覧になるか、またはお住まいの地域のマイクロソフトの関連会社までお問い合わせください。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ソフトウェアのダウングレード　　</w:t>
      </w:r>
      <w:r w:rsidRPr="002D3437">
        <w:rPr>
          <w:rFonts w:eastAsia="MS PGothic" w:cs="Tahoma"/>
          <w:b w:val="0"/>
          <w:bCs w:val="0"/>
          <w:sz w:val="20"/>
          <w:szCs w:val="20"/>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輸出規制　　</w:t>
      </w:r>
      <w:r w:rsidRPr="002D3437">
        <w:rPr>
          <w:rFonts w:eastAsia="MS PGothic" w:cs="Tahoma"/>
          <w:b w:val="0"/>
          <w:bCs w:val="0"/>
          <w:sz w:val="20"/>
          <w:szCs w:val="20"/>
          <w:lang w:val="ja-JP"/>
        </w:rPr>
        <w:t>本ソフトウェアは米国</w:t>
      </w:r>
      <w:r w:rsidRPr="002D3437">
        <w:rPr>
          <w:rFonts w:eastAsia="MS PGothic" w:cs="Tahoma"/>
          <w:b w:val="0"/>
          <w:bCs w:val="0"/>
          <w:color w:val="000000"/>
          <w:sz w:val="20"/>
          <w:szCs w:val="20"/>
          <w:lang w:val="ja-JP"/>
        </w:rPr>
        <w:t>および日本国の輸出に関する規制の対象となります。</w:t>
      </w:r>
      <w:r w:rsidRPr="002D3437">
        <w:rPr>
          <w:rFonts w:eastAsia="MS PGothic" w:cs="Tahoma"/>
          <w:b w:val="0"/>
          <w:bCs w:val="0"/>
          <w:sz w:val="20"/>
          <w:szCs w:val="20"/>
          <w:lang w:val="ja-JP"/>
        </w:rPr>
        <w:t>お客様は、本ソフトウェアに適用されるすべての国内法および国際法</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輸出対象国、エンド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ユーザー、およびエンド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ユーザーによる使用に関する制限を含みます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を遵守しなければなりません。詳細については、</w:t>
      </w:r>
      <w:r w:rsidR="001461EB" w:rsidRPr="002D3437">
        <w:rPr>
          <w:b w:val="0"/>
          <w:sz w:val="20"/>
          <w:szCs w:val="20"/>
        </w:rPr>
        <w:t>www.microsoft.com/exporting</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完全なる合意　　</w:t>
      </w:r>
      <w:r w:rsidRPr="002D3437">
        <w:rPr>
          <w:rFonts w:eastAsia="MS PGothic" w:cs="Tahoma"/>
          <w:b w:val="0"/>
          <w:bCs w:val="0"/>
          <w:sz w:val="20"/>
          <w:szCs w:val="20"/>
          <w:lang w:val="ja-JP"/>
        </w:rPr>
        <w:t>本契約、ならびに追加物、更新プログラム、インターネット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法的効力　　</w:t>
      </w:r>
      <w:r w:rsidRPr="002D343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非フォールト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　　本ソフトウェアはフォールト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トレラントではありません。お客様に許諾される統合ソフトウェア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アプリケーションまたはアプリケーション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マイクロソフトの保証の不存在　　お客様は、お客様が本ソフトウェアを取得した</w:t>
      </w:r>
      <w:r w:rsidRPr="002D3437">
        <w:rPr>
          <w:rFonts w:eastAsia="MS PGothic" w:cs="Tahoma"/>
          <w:bCs w:val="0"/>
          <w:sz w:val="20"/>
          <w:szCs w:val="20"/>
          <w:lang w:val="ja-JP"/>
        </w:rPr>
        <w:t xml:space="preserve"> (A) </w:t>
      </w:r>
      <w:r w:rsidRPr="002D3437">
        <w:rPr>
          <w:rFonts w:eastAsia="MS PGothic" w:cs="Tahoma"/>
          <w:bCs w:val="0"/>
          <w:sz w:val="20"/>
          <w:szCs w:val="20"/>
          <w:lang w:val="ja-JP"/>
        </w:rPr>
        <w:t>ソフトウェアまたは</w:t>
      </w:r>
      <w:r w:rsidRPr="002D3437">
        <w:rPr>
          <w:rFonts w:eastAsia="MS PGothic" w:cs="Tahoma"/>
          <w:bCs w:val="0"/>
          <w:sz w:val="20"/>
          <w:szCs w:val="20"/>
          <w:lang w:val="ja-JP"/>
        </w:rPr>
        <w:t xml:space="preserve"> (B) </w:t>
      </w:r>
      <w:r w:rsidRPr="002D3437">
        <w:rPr>
          <w:rFonts w:eastAsia="MS PGothic" w:cs="Tahoma"/>
          <w:bCs w:val="0"/>
          <w:sz w:val="20"/>
          <w:szCs w:val="20"/>
          <w:lang w:val="ja-JP"/>
        </w:rPr>
        <w:t>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2D3437">
        <w:rPr>
          <w:rFonts w:eastAsia="MS PGothic" w:cs="Tahoma"/>
          <w:bCs w:val="0"/>
          <w:sz w:val="20"/>
          <w:szCs w:val="20"/>
          <w:lang w:val="ja-JP"/>
        </w:rPr>
        <w:t xml:space="preserve"> (</w:t>
      </w:r>
      <w:r w:rsidRPr="002D3437">
        <w:rPr>
          <w:rFonts w:eastAsia="MS PGothic" w:cs="Tahoma"/>
          <w:bCs w:val="0"/>
          <w:sz w:val="20"/>
          <w:szCs w:val="20"/>
          <w:lang w:val="ja-JP"/>
        </w:rPr>
        <w:t>ただし、これに限定されるものではありません</w:t>
      </w:r>
      <w:r w:rsidRPr="002D3437">
        <w:rPr>
          <w:rFonts w:eastAsia="MS PGothic" w:cs="Tahoma"/>
          <w:bCs w:val="0"/>
          <w:sz w:val="20"/>
          <w:szCs w:val="20"/>
          <w:lang w:val="ja-JP"/>
        </w:rPr>
        <w:t>)</w:t>
      </w:r>
      <w:r w:rsidRPr="002D343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2D3437">
        <w:rPr>
          <w:rFonts w:eastAsia="MS PGothic" w:cs="Tahoma"/>
          <w:bCs w:val="0"/>
          <w:sz w:val="20"/>
          <w:szCs w:val="20"/>
          <w:lang w:val="ja-JP"/>
        </w:rPr>
        <w:t xml:space="preserve">250 </w:t>
      </w:r>
      <w:r w:rsidRPr="002D3437">
        <w:rPr>
          <w:rFonts w:eastAsia="MS PGothic" w:cs="Tahoma"/>
          <w:bCs w:val="0"/>
          <w:sz w:val="20"/>
          <w:szCs w:val="20"/>
          <w:lang w:val="ja-JP"/>
        </w:rPr>
        <w:t>米ドル</w:t>
      </w:r>
      <w:r w:rsidRPr="002D3437">
        <w:rPr>
          <w:rFonts w:eastAsia="MS PGothic" w:cs="Tahoma"/>
          <w:bCs w:val="0"/>
          <w:sz w:val="20"/>
          <w:szCs w:val="20"/>
          <w:lang w:val="ja-JP"/>
        </w:rPr>
        <w:t xml:space="preserve"> (US$250.00) </w:t>
      </w:r>
      <w:r w:rsidRPr="002D3437">
        <w:rPr>
          <w:rFonts w:eastAsia="MS PGothic" w:cs="Tahoma"/>
          <w:bCs w:val="0"/>
          <w:sz w:val="20"/>
          <w:szCs w:val="20"/>
          <w:lang w:val="ja-JP"/>
        </w:rPr>
        <w:t>を超える金額について、一切責任を負いません。</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267EB" w:rsidRPr="004B28F9" w:rsidRDefault="00F267EB">
      <w:pPr>
        <w:rPr>
          <w:rFonts w:eastAsia="MS PGothic"/>
          <w:szCs w:val="24"/>
        </w:rPr>
      </w:pPr>
      <w:r w:rsidRPr="004B28F9">
        <w:rPr>
          <w:rFonts w:eastAsia="MS PGothic"/>
          <w:szCs w:val="24"/>
        </w:rPr>
        <w:t>Microsoft</w:t>
      </w:r>
      <w:r w:rsidRPr="004B28F9">
        <w:rPr>
          <w:rFonts w:eastAsia="MS PGothic"/>
          <w:szCs w:val="24"/>
          <w:lang w:val="ja-JP"/>
        </w:rPr>
        <w:t>、</w:t>
      </w:r>
      <w:r w:rsidRPr="004B28F9">
        <w:rPr>
          <w:rFonts w:eastAsia="MS PGothic"/>
          <w:szCs w:val="24"/>
        </w:rPr>
        <w:t xml:space="preserve">SQL Server </w:t>
      </w:r>
      <w:r w:rsidRPr="004B28F9">
        <w:rPr>
          <w:rFonts w:eastAsia="MS PGothic"/>
          <w:szCs w:val="24"/>
          <w:lang w:val="ja-JP"/>
        </w:rPr>
        <w:t>および</w:t>
      </w:r>
      <w:r w:rsidRPr="004B28F9">
        <w:rPr>
          <w:rFonts w:eastAsia="MS PGothic"/>
          <w:szCs w:val="24"/>
        </w:rPr>
        <w:t xml:space="preserve"> Windows </w:t>
      </w:r>
      <w:r w:rsidRPr="004B28F9">
        <w:rPr>
          <w:rFonts w:eastAsia="MS PGothic"/>
          <w:szCs w:val="24"/>
          <w:lang w:val="ja-JP"/>
        </w:rPr>
        <w:t>は、米国</w:t>
      </w:r>
      <w:r w:rsidRPr="004B28F9">
        <w:rPr>
          <w:rFonts w:eastAsia="MS PGothic"/>
          <w:szCs w:val="24"/>
        </w:rPr>
        <w:t xml:space="preserve"> Microsoft Corporation </w:t>
      </w:r>
      <w:r w:rsidRPr="004B28F9">
        <w:rPr>
          <w:rFonts w:eastAsia="MS PGothic"/>
          <w:szCs w:val="24"/>
          <w:lang w:val="ja-JP"/>
        </w:rPr>
        <w:t>の米国およびその他の国における登録商標です。</w:t>
      </w:r>
    </w:p>
    <w:sectPr w:rsidR="00F267EB" w:rsidRPr="004B28F9" w:rsidSect="003803E1">
      <w:footerReference w:type="default" r:id="rId11"/>
      <w:pgSz w:w="11907" w:h="16840" w:code="9"/>
      <w:pgMar w:top="1168" w:right="1440" w:bottom="1264" w:left="1440" w:header="720" w:footer="289"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67EB" w:rsidRDefault="00F267EB">
      <w:pPr>
        <w:spacing w:before="0" w:after="0"/>
        <w:rPr>
          <w:rFonts w:ascii="MS Mincho" w:hAnsi="Times New Roman" w:cs="Times New Roman"/>
          <w:szCs w:val="24"/>
        </w:rPr>
      </w:pPr>
      <w:r>
        <w:rPr>
          <w:rFonts w:ascii="MS Mincho" w:hAnsi="Times New Roman" w:cs="Times New Roman"/>
          <w:szCs w:val="24"/>
        </w:rPr>
        <w:separator/>
      </w:r>
    </w:p>
    <w:p w:rsidR="00F267EB" w:rsidRDefault="00F267EB">
      <w:pPr>
        <w:rPr>
          <w:rFonts w:ascii="MS Mincho" w:hAnsi="Times New Roman" w:cs="Times New Roman"/>
          <w:szCs w:val="24"/>
        </w:rPr>
      </w:pPr>
    </w:p>
  </w:endnote>
  <w:end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7EB" w:rsidRDefault="00F267EB">
    <w:pPr>
      <w:pStyle w:val="Footer"/>
      <w:rPr>
        <w:rFonts w:ascii="MS Mincho"/>
        <w:szCs w:val="24"/>
      </w:rPr>
    </w:pPr>
    <w:r>
      <w:rPr>
        <w:noProof/>
        <w:szCs w:val="24"/>
      </w:rPr>
      <w:t>ISV Royalty Agreement EULA (April 1, 2014)</w:t>
    </w:r>
    <w:r>
      <w:rPr>
        <w:rFonts w:ascii="MS Mincho"/>
        <w:szCs w:val="24"/>
      </w:rPr>
      <w:tab/>
    </w:r>
    <w:r>
      <w:rPr>
        <w:rFonts w:ascii="MS Mincho"/>
        <w:szCs w:val="24"/>
      </w:rPr>
      <w:tab/>
    </w:r>
    <w:r>
      <w:rPr>
        <w:noProof/>
        <w:szCs w:val="24"/>
      </w:rPr>
      <w:t xml:space="preserve">Page </w:t>
    </w:r>
    <w:r w:rsidR="007D40DF">
      <w:rPr>
        <w:noProof/>
        <w:szCs w:val="24"/>
      </w:rPr>
      <w:fldChar w:fldCharType="begin"/>
    </w:r>
    <w:r>
      <w:rPr>
        <w:noProof/>
        <w:szCs w:val="24"/>
      </w:rPr>
      <w:instrText xml:space="preserve"> PAGE   \* MERGEFORMAT </w:instrText>
    </w:r>
    <w:r w:rsidR="007D40DF">
      <w:rPr>
        <w:noProof/>
        <w:szCs w:val="24"/>
      </w:rPr>
      <w:fldChar w:fldCharType="separate"/>
    </w:r>
    <w:r w:rsidR="00D96E59">
      <w:rPr>
        <w:noProof/>
        <w:szCs w:val="24"/>
      </w:rPr>
      <w:t>2</w:t>
    </w:r>
    <w:r w:rsidR="007D40DF">
      <w:rPr>
        <w:noProof/>
        <w:szCs w:val="24"/>
      </w:rPr>
      <w:fldChar w:fldCharType="end"/>
    </w:r>
    <w:r>
      <w:rPr>
        <w:noProof/>
        <w:szCs w:val="24"/>
      </w:rPr>
      <w:t xml:space="preserve"> of </w:t>
    </w:r>
    <w:r w:rsidR="00D96E59">
      <w:fldChar w:fldCharType="begin"/>
    </w:r>
    <w:r w:rsidR="00D96E59">
      <w:instrText xml:space="preserve"> NUMPAGES   \* MERGEFORMAT </w:instrText>
    </w:r>
    <w:r w:rsidR="00D96E59">
      <w:fldChar w:fldCharType="separate"/>
    </w:r>
    <w:r w:rsidR="00D96E59" w:rsidRPr="00D96E59">
      <w:rPr>
        <w:noProof/>
        <w:szCs w:val="24"/>
      </w:rPr>
      <w:t>2</w:t>
    </w:r>
    <w:r w:rsidR="00D96E59">
      <w:rPr>
        <w:noProof/>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67EB" w:rsidRDefault="00F267EB" w:rsidP="00492B47">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footnote>
  <w:footnote w:id="1">
    <w:p w:rsidR="00F267EB" w:rsidRPr="00F42015" w:rsidRDefault="00F267EB">
      <w:pPr>
        <w:pStyle w:val="Footnote"/>
        <w:widowControl w:val="0"/>
        <w:rPr>
          <w:rFonts w:eastAsia="MS PGothic" w:cs="Tahoma"/>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w:t>
      </w:r>
      <w:r w:rsidRPr="00F42015">
        <w:rPr>
          <w:rFonts w:eastAsia="MS PGothic" w:cs="Tahoma"/>
          <w:bCs w:val="0"/>
          <w:szCs w:val="24"/>
          <w:lang w:val="ja-JP"/>
        </w:rPr>
        <w:t>Academic Edition</w:t>
      </w:r>
      <w:r w:rsidRPr="00F42015">
        <w:rPr>
          <w:rFonts w:eastAsia="MS PGothic" w:cs="Tahoma"/>
          <w:bCs w:val="0"/>
          <w:szCs w:val="24"/>
          <w:lang w:val="ja-JP"/>
        </w:rPr>
        <w:t>」ライセンスを取得したソフトウェアの場合は、名称を明記してください</w:t>
      </w:r>
      <w:r w:rsidRPr="00F42015">
        <w:rPr>
          <w:rFonts w:eastAsia="MS PGothic" w:cs="Tahoma"/>
          <w:bCs w:val="0"/>
          <w:szCs w:val="24"/>
          <w:lang w:val="ja-JP"/>
        </w:rPr>
        <w:t xml:space="preserve"> (</w:t>
      </w:r>
      <w:r w:rsidRPr="00F42015">
        <w:rPr>
          <w:rFonts w:eastAsia="MS PGothic" w:cs="Tahoma"/>
          <w:bCs w:val="0"/>
          <w:szCs w:val="24"/>
          <w:lang w:val="ja-JP"/>
        </w:rPr>
        <w:t>例</w:t>
      </w:r>
      <w:r w:rsidRPr="00F42015">
        <w:rPr>
          <w:rFonts w:eastAsia="MS PGothic" w:cs="Tahoma"/>
          <w:bCs w:val="0"/>
          <w:szCs w:val="24"/>
          <w:lang w:val="ja-JP"/>
        </w:rPr>
        <w:t>: Microsoft</w:t>
      </w:r>
      <w:r w:rsidRPr="00F42015">
        <w:rPr>
          <w:rFonts w:eastAsia="MS PGothic" w:cs="Tahoma"/>
          <w:bCs w:val="0"/>
          <w:vertAlign w:val="superscript"/>
          <w:lang w:val="ja-JP"/>
        </w:rPr>
        <w:sym w:font="Symbol" w:char="F0E2"/>
      </w:r>
      <w:r w:rsidRPr="00F42015">
        <w:rPr>
          <w:rFonts w:eastAsia="MS PGothic" w:cs="Tahoma"/>
          <w:bCs w:val="0"/>
          <w:szCs w:val="24"/>
          <w:lang w:val="ja-JP"/>
        </w:rPr>
        <w:t xml:space="preserve"> System Center 2012 R2 Configuration Manager Edition </w:t>
      </w:r>
      <w:r w:rsidRPr="00F42015">
        <w:rPr>
          <w:rFonts w:eastAsia="MS PGothic" w:cs="Tahoma"/>
          <w:bCs w:val="0"/>
          <w:szCs w:val="24"/>
          <w:lang w:val="ja-JP"/>
        </w:rPr>
        <w:t>および</w:t>
      </w:r>
      <w:r w:rsidRPr="00F42015">
        <w:rPr>
          <w:rFonts w:eastAsia="MS PGothic" w:cs="Tahoma"/>
          <w:bCs w:val="0"/>
          <w:szCs w:val="24"/>
          <w:lang w:val="ja-JP"/>
        </w:rPr>
        <w:t xml:space="preserve"> Academic Edition)</w:t>
      </w:r>
      <w:r w:rsidRPr="00F42015">
        <w:rPr>
          <w:rFonts w:eastAsia="MS PGothic" w:cs="Tahoma"/>
          <w:bCs w:val="0"/>
          <w:szCs w:val="24"/>
          <w:lang w:val="ja-JP"/>
        </w:rPr>
        <w:t>。</w:t>
      </w:r>
    </w:p>
  </w:footnote>
  <w:footnote w:id="2">
    <w:p w:rsidR="00F267EB" w:rsidRDefault="00F267EB">
      <w:pPr>
        <w:pStyle w:val="Footnote"/>
        <w:rPr>
          <w:rFonts w:ascii="MS Mincho" w:hAnsi="Times New Roman"/>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本契約の下でエンド</w:t>
      </w:r>
      <w:r w:rsidRPr="00F42015">
        <w:rPr>
          <w:rFonts w:eastAsia="MS PGothic" w:cs="Tahoma"/>
          <w:bCs w:val="0"/>
          <w:szCs w:val="24"/>
          <w:lang w:val="ja-JP"/>
        </w:rPr>
        <w:t xml:space="preserve"> </w:t>
      </w:r>
      <w:r w:rsidRPr="00F42015">
        <w:rPr>
          <w:rFonts w:eastAsia="MS PGothic" w:cs="Tahoma"/>
          <w:bCs w:val="0"/>
          <w:szCs w:val="24"/>
          <w:lang w:val="ja-JP"/>
        </w:rPr>
        <w:t>ユーザーにライセンスを許諾しているソフトウェアの管理ライセンスの合計数を明記してください。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BGu6F8q2Xpx8s2Cq52MkM0kr8IW1spmo9aykEu+UF6K7KMEfTiDxzoieGilh/AQFkx8xBfbLi7muvTQbhjsREw==" w:salt="K4QE98AcHemrdIZRZmgn3A=="/>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493A"/>
    <w:rsid w:val="0006118F"/>
    <w:rsid w:val="00074094"/>
    <w:rsid w:val="0008764A"/>
    <w:rsid w:val="000B0F0F"/>
    <w:rsid w:val="000C233D"/>
    <w:rsid w:val="000D1165"/>
    <w:rsid w:val="000E7364"/>
    <w:rsid w:val="0012008A"/>
    <w:rsid w:val="001461EB"/>
    <w:rsid w:val="001469A2"/>
    <w:rsid w:val="001C0CE7"/>
    <w:rsid w:val="001D30F4"/>
    <w:rsid w:val="001D653B"/>
    <w:rsid w:val="00220D3B"/>
    <w:rsid w:val="002A6D1A"/>
    <w:rsid w:val="002D3437"/>
    <w:rsid w:val="002F1CB3"/>
    <w:rsid w:val="00332034"/>
    <w:rsid w:val="00343095"/>
    <w:rsid w:val="003803E1"/>
    <w:rsid w:val="003B5093"/>
    <w:rsid w:val="00492B47"/>
    <w:rsid w:val="004A4216"/>
    <w:rsid w:val="004B28F9"/>
    <w:rsid w:val="004B6452"/>
    <w:rsid w:val="004C332F"/>
    <w:rsid w:val="00517C1E"/>
    <w:rsid w:val="00521F0C"/>
    <w:rsid w:val="00527E22"/>
    <w:rsid w:val="005644F4"/>
    <w:rsid w:val="00576E12"/>
    <w:rsid w:val="005B3B00"/>
    <w:rsid w:val="0065709B"/>
    <w:rsid w:val="00663ACF"/>
    <w:rsid w:val="006B3972"/>
    <w:rsid w:val="006F3A08"/>
    <w:rsid w:val="00765A9C"/>
    <w:rsid w:val="00795EB2"/>
    <w:rsid w:val="007A1B08"/>
    <w:rsid w:val="007D40DF"/>
    <w:rsid w:val="00895E0C"/>
    <w:rsid w:val="008C6C35"/>
    <w:rsid w:val="008F06D2"/>
    <w:rsid w:val="00920902"/>
    <w:rsid w:val="00970F2E"/>
    <w:rsid w:val="00983549"/>
    <w:rsid w:val="009966F8"/>
    <w:rsid w:val="009B3448"/>
    <w:rsid w:val="009D17FF"/>
    <w:rsid w:val="00A0255F"/>
    <w:rsid w:val="00A83734"/>
    <w:rsid w:val="00B02CB8"/>
    <w:rsid w:val="00B7255B"/>
    <w:rsid w:val="00B8713D"/>
    <w:rsid w:val="00BA3B9D"/>
    <w:rsid w:val="00BA6AFE"/>
    <w:rsid w:val="00C3001B"/>
    <w:rsid w:val="00CA3F8A"/>
    <w:rsid w:val="00D15DF1"/>
    <w:rsid w:val="00D60496"/>
    <w:rsid w:val="00D72ACA"/>
    <w:rsid w:val="00D80F27"/>
    <w:rsid w:val="00D96E59"/>
    <w:rsid w:val="00DA7D31"/>
    <w:rsid w:val="00DC1BA8"/>
    <w:rsid w:val="00DD552C"/>
    <w:rsid w:val="00E26C2B"/>
    <w:rsid w:val="00E349A5"/>
    <w:rsid w:val="00E41E08"/>
    <w:rsid w:val="00E827F1"/>
    <w:rsid w:val="00ED5536"/>
    <w:rsid w:val="00F267EB"/>
    <w:rsid w:val="00F27E72"/>
    <w:rsid w:val="00F37558"/>
    <w:rsid w:val="00F42015"/>
    <w:rsid w:val="00F564F5"/>
    <w:rsid w:val="00F65B47"/>
    <w:rsid w:val="00F74AB3"/>
    <w:rsid w:val="00F75881"/>
    <w:rsid w:val="00FA3536"/>
    <w:rsid w:val="00FB6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docId w15:val="{5DFD5320-F64C-47D2-A2AC-A03B09D5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95EB2"/>
    <w:pPr>
      <w:spacing w:before="120" w:after="120"/>
    </w:pPr>
    <w:rPr>
      <w:rFonts w:ascii="Tahoma" w:hAnsi="Tahoma" w:cs="Tahoma"/>
      <w:sz w:val="19"/>
      <w:szCs w:val="19"/>
      <w:lang w:eastAsia="ja-JP"/>
    </w:rPr>
  </w:style>
  <w:style w:type="paragraph" w:styleId="Heading1">
    <w:name w:val="heading 1"/>
    <w:basedOn w:val="Normal"/>
    <w:qFormat/>
    <w:rsid w:val="00795EB2"/>
    <w:pPr>
      <w:numPr>
        <w:numId w:val="4"/>
      </w:numPr>
      <w:outlineLvl w:val="0"/>
    </w:pPr>
    <w:rPr>
      <w:rFonts w:cs="Times New Roman"/>
      <w:b/>
      <w:bCs/>
    </w:rPr>
  </w:style>
  <w:style w:type="paragraph" w:styleId="Heading2">
    <w:name w:val="heading 2"/>
    <w:basedOn w:val="Normal"/>
    <w:qFormat/>
    <w:rsid w:val="00795EB2"/>
    <w:pPr>
      <w:numPr>
        <w:ilvl w:val="1"/>
        <w:numId w:val="4"/>
      </w:numPr>
      <w:outlineLvl w:val="1"/>
    </w:pPr>
    <w:rPr>
      <w:rFonts w:cs="Times New Roman"/>
      <w:b/>
      <w:bCs/>
    </w:rPr>
  </w:style>
  <w:style w:type="paragraph" w:styleId="Heading3">
    <w:name w:val="heading 3"/>
    <w:basedOn w:val="Normal"/>
    <w:qFormat/>
    <w:rsid w:val="00795EB2"/>
    <w:pPr>
      <w:numPr>
        <w:ilvl w:val="2"/>
        <w:numId w:val="4"/>
      </w:numPr>
      <w:tabs>
        <w:tab w:val="left" w:pos="1077"/>
      </w:tabs>
      <w:outlineLvl w:val="2"/>
    </w:pPr>
    <w:rPr>
      <w:rFonts w:cs="Times New Roman"/>
    </w:rPr>
  </w:style>
  <w:style w:type="paragraph" w:styleId="Heading4">
    <w:name w:val="heading 4"/>
    <w:basedOn w:val="Normal"/>
    <w:qFormat/>
    <w:rsid w:val="00795EB2"/>
    <w:pPr>
      <w:numPr>
        <w:ilvl w:val="3"/>
        <w:numId w:val="4"/>
      </w:numPr>
      <w:outlineLvl w:val="3"/>
    </w:pPr>
    <w:rPr>
      <w:rFonts w:cs="Times New Roman"/>
    </w:rPr>
  </w:style>
  <w:style w:type="paragraph" w:styleId="Heading5">
    <w:name w:val="heading 5"/>
    <w:basedOn w:val="Normal"/>
    <w:qFormat/>
    <w:rsid w:val="00795EB2"/>
    <w:pPr>
      <w:numPr>
        <w:ilvl w:val="4"/>
        <w:numId w:val="4"/>
      </w:numPr>
      <w:tabs>
        <w:tab w:val="left" w:pos="1792"/>
      </w:tabs>
      <w:outlineLvl w:val="4"/>
    </w:pPr>
    <w:rPr>
      <w:rFonts w:cs="Times New Roman"/>
    </w:rPr>
  </w:style>
  <w:style w:type="paragraph" w:styleId="Heading6">
    <w:name w:val="heading 6"/>
    <w:basedOn w:val="Normal"/>
    <w:qFormat/>
    <w:rsid w:val="00795EB2"/>
    <w:pPr>
      <w:numPr>
        <w:ilvl w:val="5"/>
        <w:numId w:val="4"/>
      </w:numPr>
      <w:outlineLvl w:val="5"/>
    </w:pPr>
    <w:rPr>
      <w:rFonts w:cs="Times New Roman"/>
    </w:rPr>
  </w:style>
  <w:style w:type="paragraph" w:styleId="Heading7">
    <w:name w:val="heading 7"/>
    <w:basedOn w:val="Normal"/>
    <w:qFormat/>
    <w:rsid w:val="00795EB2"/>
    <w:pPr>
      <w:numPr>
        <w:ilvl w:val="6"/>
        <w:numId w:val="4"/>
      </w:numPr>
      <w:outlineLvl w:val="6"/>
    </w:pPr>
    <w:rPr>
      <w:rFonts w:cs="Times New Roman"/>
    </w:rPr>
  </w:style>
  <w:style w:type="paragraph" w:styleId="Heading8">
    <w:name w:val="heading 8"/>
    <w:basedOn w:val="Normal"/>
    <w:qFormat/>
    <w:rsid w:val="00795EB2"/>
    <w:pPr>
      <w:numPr>
        <w:ilvl w:val="7"/>
        <w:numId w:val="4"/>
      </w:numPr>
      <w:outlineLvl w:val="7"/>
    </w:pPr>
    <w:rPr>
      <w:rFonts w:cs="Times New Roman"/>
    </w:rPr>
  </w:style>
  <w:style w:type="paragraph" w:styleId="Heading9">
    <w:name w:val="heading 9"/>
    <w:basedOn w:val="Normal"/>
    <w:qFormat/>
    <w:rsid w:val="00795EB2"/>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4">
    <w:name w:val="(文字) (文字)14"/>
    <w:locked/>
    <w:rsid w:val="00795EB2"/>
    <w:rPr>
      <w:rFonts w:ascii="Tahoma" w:eastAsia="Times New Roman" w:hAnsi="Tahoma" w:cs="Times New Roman"/>
      <w:b/>
      <w:sz w:val="19"/>
    </w:rPr>
  </w:style>
  <w:style w:type="character" w:customStyle="1" w:styleId="13">
    <w:name w:val="(文字) (文字)13"/>
    <w:locked/>
    <w:rsid w:val="00795EB2"/>
    <w:rPr>
      <w:rFonts w:ascii="Tahoma" w:eastAsia="Times New Roman" w:hAnsi="Tahoma" w:cs="Times New Roman"/>
      <w:b/>
      <w:sz w:val="19"/>
    </w:rPr>
  </w:style>
  <w:style w:type="character" w:customStyle="1" w:styleId="12">
    <w:name w:val="(文字) (文字)12"/>
    <w:locked/>
    <w:rsid w:val="00795EB2"/>
    <w:rPr>
      <w:rFonts w:ascii="Tahoma" w:eastAsia="Times New Roman" w:hAnsi="Tahoma" w:cs="Times New Roman"/>
      <w:sz w:val="19"/>
    </w:rPr>
  </w:style>
  <w:style w:type="character" w:customStyle="1" w:styleId="11">
    <w:name w:val="(文字) (文字)11"/>
    <w:locked/>
    <w:rsid w:val="00795EB2"/>
    <w:rPr>
      <w:rFonts w:ascii="Tahoma" w:eastAsia="Times New Roman" w:hAnsi="Tahoma" w:cs="Times New Roman"/>
      <w:sz w:val="19"/>
    </w:rPr>
  </w:style>
  <w:style w:type="character" w:customStyle="1" w:styleId="10">
    <w:name w:val="(文字) (文字)10"/>
    <w:locked/>
    <w:rsid w:val="00795EB2"/>
    <w:rPr>
      <w:rFonts w:ascii="Tahoma" w:eastAsia="Times New Roman" w:hAnsi="Tahoma" w:cs="Times New Roman"/>
      <w:sz w:val="19"/>
    </w:rPr>
  </w:style>
  <w:style w:type="character" w:customStyle="1" w:styleId="9">
    <w:name w:val="(文字) (文字)9"/>
    <w:locked/>
    <w:rsid w:val="00795EB2"/>
    <w:rPr>
      <w:rFonts w:ascii="Tahoma" w:eastAsia="Times New Roman" w:hAnsi="Tahoma" w:cs="Times New Roman"/>
      <w:sz w:val="19"/>
    </w:rPr>
  </w:style>
  <w:style w:type="character" w:customStyle="1" w:styleId="8">
    <w:name w:val="(文字) (文字)8"/>
    <w:locked/>
    <w:rsid w:val="00795EB2"/>
    <w:rPr>
      <w:rFonts w:ascii="Tahoma" w:eastAsia="Times New Roman" w:hAnsi="Tahoma" w:cs="Times New Roman"/>
      <w:sz w:val="19"/>
    </w:rPr>
  </w:style>
  <w:style w:type="character" w:customStyle="1" w:styleId="7">
    <w:name w:val="(文字) (文字)7"/>
    <w:locked/>
    <w:rsid w:val="00795EB2"/>
    <w:rPr>
      <w:rFonts w:ascii="Tahoma" w:eastAsia="Times New Roman" w:hAnsi="Tahoma" w:cs="Times New Roman"/>
      <w:sz w:val="19"/>
    </w:rPr>
  </w:style>
  <w:style w:type="character" w:customStyle="1" w:styleId="6">
    <w:name w:val="(文字) (文字)6"/>
    <w:locked/>
    <w:rsid w:val="00795EB2"/>
    <w:rPr>
      <w:rFonts w:ascii="Tahoma" w:eastAsia="Times New Roman" w:hAnsi="Tahoma" w:cs="Times New Roman"/>
      <w:sz w:val="19"/>
    </w:rPr>
  </w:style>
  <w:style w:type="character" w:customStyle="1" w:styleId="Body1Char1">
    <w:name w:val="Body 1 Char1"/>
    <w:locked/>
    <w:rsid w:val="00795EB2"/>
    <w:rPr>
      <w:rFonts w:ascii="Tahoma" w:hAnsi="Tahoma"/>
      <w:sz w:val="19"/>
    </w:rPr>
  </w:style>
  <w:style w:type="paragraph" w:customStyle="1" w:styleId="a">
    <w:name w:val="スタイル"/>
    <w:basedOn w:val="Normal"/>
    <w:rsid w:val="00795EB2"/>
    <w:pPr>
      <w:ind w:left="357"/>
    </w:pPr>
    <w:rPr>
      <w:rFonts w:cs="Times New Roman"/>
    </w:rPr>
  </w:style>
  <w:style w:type="paragraph" w:customStyle="1" w:styleId="Body2">
    <w:name w:val="Body 2"/>
    <w:basedOn w:val="Normal"/>
    <w:rsid w:val="00795EB2"/>
    <w:pPr>
      <w:ind w:left="720"/>
    </w:pPr>
  </w:style>
  <w:style w:type="paragraph" w:customStyle="1" w:styleId="Body3">
    <w:name w:val="Body 3"/>
    <w:basedOn w:val="Normal"/>
    <w:rsid w:val="00795EB2"/>
    <w:pPr>
      <w:ind w:left="1077"/>
    </w:pPr>
  </w:style>
  <w:style w:type="paragraph" w:customStyle="1" w:styleId="Bullet2">
    <w:name w:val="Bullet 2"/>
    <w:basedOn w:val="Normal"/>
    <w:rsid w:val="00795EB2"/>
  </w:style>
  <w:style w:type="paragraph" w:customStyle="1" w:styleId="Bullet3">
    <w:name w:val="Bullet 3"/>
    <w:basedOn w:val="Normal"/>
    <w:rsid w:val="00795EB2"/>
    <w:pPr>
      <w:numPr>
        <w:numId w:val="1"/>
      </w:numPr>
    </w:pPr>
    <w:rPr>
      <w:rFonts w:cs="Times New Roman"/>
    </w:rPr>
  </w:style>
  <w:style w:type="paragraph" w:customStyle="1" w:styleId="Bullet4">
    <w:name w:val="Bullet 4"/>
    <w:basedOn w:val="Normal"/>
    <w:rsid w:val="00795EB2"/>
    <w:pPr>
      <w:numPr>
        <w:numId w:val="2"/>
      </w:numPr>
    </w:pPr>
  </w:style>
  <w:style w:type="paragraph" w:customStyle="1" w:styleId="Bullet5">
    <w:name w:val="Bullet 5"/>
    <w:basedOn w:val="Normal"/>
    <w:rsid w:val="00795EB2"/>
    <w:pPr>
      <w:numPr>
        <w:numId w:val="3"/>
      </w:numPr>
    </w:pPr>
  </w:style>
  <w:style w:type="paragraph" w:customStyle="1" w:styleId="Preamble">
    <w:name w:val="Preamble"/>
    <w:basedOn w:val="Normal"/>
    <w:rsid w:val="00795EB2"/>
    <w:rPr>
      <w:b/>
      <w:bCs/>
    </w:rPr>
  </w:style>
  <w:style w:type="paragraph" w:customStyle="1" w:styleId="Heading3Bold">
    <w:name w:val="Heading 3 Bold"/>
    <w:basedOn w:val="Heading3"/>
    <w:rsid w:val="00795EB2"/>
    <w:pPr>
      <w:numPr>
        <w:numId w:val="5"/>
      </w:numPr>
    </w:pPr>
    <w:rPr>
      <w:b/>
      <w:bCs/>
    </w:rPr>
  </w:style>
  <w:style w:type="paragraph" w:customStyle="1" w:styleId="Body2Underline">
    <w:name w:val="Body 2 Underline"/>
    <w:basedOn w:val="Body2"/>
    <w:rsid w:val="00795EB2"/>
    <w:rPr>
      <w:u w:val="single"/>
    </w:rPr>
  </w:style>
  <w:style w:type="character" w:styleId="Hyperlink">
    <w:name w:val="Hyperlink"/>
    <w:aliases w:val="(文字) (文字)5"/>
    <w:locked/>
    <w:rsid w:val="00795EB2"/>
    <w:rPr>
      <w:rFonts w:cs="Times New Roman"/>
      <w:color w:val="0000FF"/>
      <w:u w:val="single"/>
    </w:rPr>
  </w:style>
  <w:style w:type="paragraph" w:customStyle="1" w:styleId="Bullet4Underlined">
    <w:name w:val="Bullet 4 Underlined"/>
    <w:basedOn w:val="Bullet4"/>
    <w:rsid w:val="00795EB2"/>
    <w:rPr>
      <w:u w:val="single"/>
    </w:rPr>
  </w:style>
  <w:style w:type="paragraph" w:customStyle="1" w:styleId="Bullet4Underline">
    <w:name w:val="Bullet 4 Underline"/>
    <w:basedOn w:val="Bullet4"/>
    <w:rsid w:val="00795EB2"/>
    <w:pPr>
      <w:numPr>
        <w:numId w:val="0"/>
      </w:numPr>
    </w:pPr>
    <w:rPr>
      <w:u w:val="single"/>
    </w:rPr>
  </w:style>
  <w:style w:type="paragraph" w:styleId="Footer">
    <w:name w:val="footer"/>
    <w:basedOn w:val="Normal"/>
    <w:rsid w:val="00795EB2"/>
    <w:pPr>
      <w:tabs>
        <w:tab w:val="center" w:pos="4320"/>
        <w:tab w:val="right" w:pos="8640"/>
      </w:tabs>
    </w:pPr>
    <w:rPr>
      <w:rFonts w:cs="Times New Roman"/>
    </w:rPr>
  </w:style>
  <w:style w:type="character" w:customStyle="1" w:styleId="4">
    <w:name w:val="(文字) (文字)4"/>
    <w:locked/>
    <w:rsid w:val="00795EB2"/>
    <w:rPr>
      <w:rFonts w:ascii="Tahoma" w:eastAsia="Times New Roman" w:hAnsi="Tahoma" w:cs="Times New Roman"/>
      <w:sz w:val="19"/>
    </w:rPr>
  </w:style>
  <w:style w:type="table" w:styleId="TableGrid">
    <w:name w:val="Table Grid"/>
    <w:basedOn w:val="TableNormal"/>
    <w:rsid w:val="00795EB2"/>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795EB2"/>
    <w:rPr>
      <w:rFonts w:ascii="Tahoma" w:eastAsia="Times New Roman" w:hAnsi="Tahoma"/>
      <w:sz w:val="19"/>
    </w:rPr>
  </w:style>
  <w:style w:type="paragraph" w:styleId="ListParagraph">
    <w:name w:val="List Paragraph"/>
    <w:basedOn w:val="Normal"/>
    <w:qFormat/>
    <w:rsid w:val="00795EB2"/>
    <w:pPr>
      <w:ind w:left="720"/>
      <w:contextualSpacing/>
    </w:pPr>
  </w:style>
  <w:style w:type="paragraph" w:customStyle="1" w:styleId="ClosingL3">
    <w:name w:val="Closing_L3"/>
    <w:basedOn w:val="Normal"/>
    <w:rsid w:val="00795EB2"/>
    <w:pPr>
      <w:spacing w:before="0" w:after="240"/>
      <w:jc w:val="both"/>
    </w:pPr>
    <w:rPr>
      <w:rFonts w:ascii="Times New Roman" w:hAnsi="Times New Roman" w:cs="Times New Roman"/>
      <w:sz w:val="24"/>
      <w:szCs w:val="24"/>
    </w:rPr>
  </w:style>
  <w:style w:type="paragraph" w:customStyle="1" w:styleId="Footnote">
    <w:name w:val="Footnote"/>
    <w:basedOn w:val="Normal"/>
    <w:rsid w:val="00795EB2"/>
    <w:pPr>
      <w:spacing w:after="0"/>
    </w:pPr>
    <w:rPr>
      <w:rFonts w:cs="Times New Roman"/>
      <w:b/>
      <w:bCs/>
      <w:sz w:val="16"/>
      <w:szCs w:val="16"/>
    </w:rPr>
  </w:style>
  <w:style w:type="character" w:styleId="CommentReference">
    <w:name w:val="annotation reference"/>
    <w:semiHidden/>
    <w:rsid w:val="00795EB2"/>
    <w:rPr>
      <w:rFonts w:cs="Times New Roman"/>
      <w:sz w:val="16"/>
    </w:rPr>
  </w:style>
  <w:style w:type="paragraph" w:styleId="CommentText">
    <w:name w:val="annotation text"/>
    <w:basedOn w:val="Normal"/>
    <w:semiHidden/>
    <w:rsid w:val="00795EB2"/>
    <w:rPr>
      <w:rFonts w:cs="Times New Roman"/>
      <w:sz w:val="20"/>
      <w:szCs w:val="20"/>
    </w:rPr>
  </w:style>
  <w:style w:type="character" w:customStyle="1" w:styleId="3">
    <w:name w:val="(文字) (文字)3"/>
    <w:semiHidden/>
    <w:locked/>
    <w:rsid w:val="00795EB2"/>
    <w:rPr>
      <w:rFonts w:ascii="Tahoma" w:eastAsia="Times New Roman" w:hAnsi="Tahoma" w:cs="Times New Roman"/>
      <w:sz w:val="20"/>
    </w:rPr>
  </w:style>
  <w:style w:type="paragraph" w:styleId="CommentSubject">
    <w:name w:val="annotation subject"/>
    <w:basedOn w:val="CommentText"/>
    <w:next w:val="CommentText"/>
    <w:semiHidden/>
    <w:rsid w:val="00795EB2"/>
    <w:rPr>
      <w:b/>
      <w:bCs/>
    </w:rPr>
  </w:style>
  <w:style w:type="character" w:customStyle="1" w:styleId="2">
    <w:name w:val="(文字) (文字)2"/>
    <w:semiHidden/>
    <w:locked/>
    <w:rsid w:val="00795EB2"/>
    <w:rPr>
      <w:rFonts w:ascii="Tahoma" w:eastAsia="Times New Roman" w:hAnsi="Tahoma" w:cs="Times New Roman"/>
      <w:b/>
      <w:sz w:val="20"/>
    </w:rPr>
  </w:style>
  <w:style w:type="paragraph" w:styleId="BalloonText">
    <w:name w:val="Balloon Text"/>
    <w:basedOn w:val="Normal"/>
    <w:semiHidden/>
    <w:rsid w:val="00795EB2"/>
    <w:pPr>
      <w:spacing w:before="0" w:after="0"/>
    </w:pPr>
    <w:rPr>
      <w:rFonts w:cs="Times New Roman"/>
      <w:sz w:val="16"/>
      <w:szCs w:val="16"/>
    </w:rPr>
  </w:style>
  <w:style w:type="character" w:customStyle="1" w:styleId="1">
    <w:name w:val="(文字) (文字)1"/>
    <w:semiHidden/>
    <w:locked/>
    <w:rsid w:val="00795EB2"/>
    <w:rPr>
      <w:rFonts w:ascii="Tahoma" w:eastAsia="Times New Roman" w:hAnsi="Tahoma" w:cs="Times New Roman"/>
      <w:sz w:val="16"/>
    </w:rPr>
  </w:style>
  <w:style w:type="paragraph" w:styleId="Header">
    <w:name w:val="header"/>
    <w:basedOn w:val="Normal"/>
    <w:rsid w:val="00795EB2"/>
    <w:pPr>
      <w:tabs>
        <w:tab w:val="center" w:pos="4680"/>
        <w:tab w:val="right" w:pos="9360"/>
      </w:tabs>
    </w:pPr>
    <w:rPr>
      <w:rFonts w:cs="Times New Roman"/>
    </w:rPr>
  </w:style>
  <w:style w:type="character" w:customStyle="1" w:styleId="a0">
    <w:name w:val="(文字) (文字)"/>
    <w:locked/>
    <w:rsid w:val="00795EB2"/>
    <w:rPr>
      <w:rFonts w:ascii="Tahoma" w:eastAsia="Times New Roman" w:hAnsi="Tahoma" w:cs="Times New Roman"/>
      <w:sz w:val="19"/>
    </w:rPr>
  </w:style>
  <w:style w:type="character" w:customStyle="1" w:styleId="tw4winMark">
    <w:name w:val="tw4winMark"/>
    <w:rsid w:val="00795EB2"/>
    <w:rPr>
      <w:rFonts w:ascii="Courier New" w:hAnsi="Courier New"/>
      <w:vanish/>
      <w:color w:val="800080"/>
      <w:sz w:val="24"/>
      <w:vertAlign w:val="subscript"/>
    </w:rPr>
  </w:style>
  <w:style w:type="character" w:customStyle="1" w:styleId="tw4winError">
    <w:name w:val="tw4winError"/>
    <w:rsid w:val="00795EB2"/>
    <w:rPr>
      <w:rFonts w:ascii="Courier New" w:hAnsi="Courier New"/>
      <w:color w:val="00FF00"/>
      <w:sz w:val="40"/>
    </w:rPr>
  </w:style>
  <w:style w:type="character" w:customStyle="1" w:styleId="tw4winTerm">
    <w:name w:val="tw4winTerm"/>
    <w:rsid w:val="00795EB2"/>
    <w:rPr>
      <w:color w:val="0000FF"/>
    </w:rPr>
  </w:style>
  <w:style w:type="character" w:customStyle="1" w:styleId="tw4winPopup">
    <w:name w:val="tw4winPopup"/>
    <w:rsid w:val="00795EB2"/>
    <w:rPr>
      <w:rFonts w:ascii="Courier New" w:hAnsi="Courier New"/>
      <w:noProof/>
      <w:color w:val="008000"/>
    </w:rPr>
  </w:style>
  <w:style w:type="character" w:customStyle="1" w:styleId="tw4winJump">
    <w:name w:val="tw4winJump"/>
    <w:rsid w:val="00795EB2"/>
    <w:rPr>
      <w:rFonts w:ascii="Courier New" w:hAnsi="Courier New"/>
      <w:noProof/>
      <w:color w:val="008080"/>
    </w:rPr>
  </w:style>
  <w:style w:type="character" w:customStyle="1" w:styleId="tw4winExternal">
    <w:name w:val="tw4winExternal"/>
    <w:rsid w:val="00795EB2"/>
    <w:rPr>
      <w:rFonts w:ascii="Courier New" w:hAnsi="Courier New"/>
      <w:noProof/>
      <w:color w:val="808080"/>
    </w:rPr>
  </w:style>
  <w:style w:type="character" w:customStyle="1" w:styleId="tw4winInternal">
    <w:name w:val="tw4winInternal"/>
    <w:rsid w:val="00795EB2"/>
    <w:rPr>
      <w:rFonts w:ascii="Courier New" w:hAnsi="Courier New"/>
      <w:noProof/>
      <w:color w:val="FF0000"/>
    </w:rPr>
  </w:style>
  <w:style w:type="character" w:customStyle="1" w:styleId="DONOTTRANSLATE">
    <w:name w:val="DO_NOT_TRANSLATE"/>
    <w:rsid w:val="00795EB2"/>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B7FD78-5B42-46B7-86B6-4661FAF7A723}">
  <ds:schemaRefs>
    <ds:schemaRef ds:uri="http://schemas.microsoft.com/sharepoint/v3/contenttype/forms"/>
  </ds:schemaRefs>
</ds:datastoreItem>
</file>

<file path=customXml/itemProps2.xml><?xml version="1.0" encoding="utf-8"?>
<ds:datastoreItem xmlns:ds="http://schemas.openxmlformats.org/officeDocument/2006/customXml" ds:itemID="{B2F857DE-7035-482A-A087-A3B0C8D26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D9C141C-7C9F-4526-808D-78C0840447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E18036-B4B7-49E5-84D0-F29ED771A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2316</Words>
  <Characters>13205</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Microsoft Corporation</Company>
  <LinksUpToDate>false</LinksUpToDate>
  <CharactersWithSpaces>15491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Justin Moen (LCA)</dc:creator>
  <cp:lastModifiedBy>Justin Kellogg</cp:lastModifiedBy>
  <cp:revision>22</cp:revision>
  <dcterms:created xsi:type="dcterms:W3CDTF">2014-03-05T04:23:00Z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